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BE87F" w14:textId="1B0FF38E" w:rsidR="006E4A3D" w:rsidRDefault="00907DB4" w:rsidP="006E4A3D">
      <w:pPr>
        <w:pStyle w:val="Default"/>
        <w:spacing w:after="120"/>
        <w:jc w:val="right"/>
        <w:rPr>
          <w:color w:val="auto"/>
        </w:rPr>
      </w:pPr>
      <w:bookmarkStart w:id="0" w:name="_GoBack"/>
      <w:bookmarkEnd w:id="0"/>
      <w:r>
        <w:rPr>
          <w:color w:val="auto"/>
        </w:rPr>
        <w:t xml:space="preserve"> </w:t>
      </w:r>
      <w:r>
        <w:rPr>
          <w:color w:val="auto"/>
        </w:rPr>
        <w:tab/>
      </w:r>
      <w:r w:rsidR="006E4A3D">
        <w:rPr>
          <w:noProof/>
          <w:lang w:eastAsia="ru-RU"/>
        </w:rPr>
        <w:drawing>
          <wp:inline distT="0" distB="0" distL="0" distR="0" wp14:anchorId="6FA77FAB" wp14:editId="4633AEF3">
            <wp:extent cx="1381125" cy="1843405"/>
            <wp:effectExtent l="0" t="0" r="9525" b="4445"/>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4">
                      <a:extLst>
                        <a:ext uri="{28A0092B-C50C-407E-A947-70E740481C1C}">
                          <a14:useLocalDpi xmlns:a14="http://schemas.microsoft.com/office/drawing/2010/main" val="0"/>
                        </a:ext>
                      </a:extLst>
                    </a:blip>
                    <a:srcRect r="14100"/>
                    <a:stretch/>
                  </pic:blipFill>
                  <pic:spPr bwMode="auto">
                    <a:xfrm>
                      <a:off x="0" y="0"/>
                      <a:ext cx="1381125" cy="1843405"/>
                    </a:xfrm>
                    <a:prstGeom prst="rect">
                      <a:avLst/>
                    </a:prstGeom>
                    <a:noFill/>
                    <a:ln>
                      <a:noFill/>
                    </a:ln>
                    <a:extLst>
                      <a:ext uri="{53640926-AAD7-44D8-BBD7-CCE9431645EC}">
                        <a14:shadowObscured xmlns:a14="http://schemas.microsoft.com/office/drawing/2010/main"/>
                      </a:ext>
                    </a:extLst>
                  </pic:spPr>
                </pic:pic>
              </a:graphicData>
            </a:graphic>
          </wp:inline>
        </w:drawing>
      </w:r>
    </w:p>
    <w:p w14:paraId="35CBDF84" w14:textId="57C31705" w:rsidR="00907DB4" w:rsidRPr="00A62F06" w:rsidRDefault="00907DB4" w:rsidP="006E4A3D">
      <w:pPr>
        <w:pStyle w:val="Default"/>
        <w:spacing w:after="120"/>
        <w:jc w:val="center"/>
        <w:rPr>
          <w:color w:val="auto"/>
          <w:sz w:val="22"/>
          <w:szCs w:val="22"/>
        </w:rPr>
      </w:pPr>
      <w:r w:rsidRPr="00A62F06">
        <w:rPr>
          <w:b/>
          <w:bCs/>
          <w:color w:val="auto"/>
          <w:sz w:val="22"/>
          <w:szCs w:val="22"/>
        </w:rPr>
        <w:t xml:space="preserve">ДОГОВОР № </w:t>
      </w:r>
      <w:r w:rsidR="0077046B" w:rsidRPr="00A62F06">
        <w:rPr>
          <w:b/>
          <w:bCs/>
          <w:color w:val="4472C4" w:themeColor="accent5"/>
          <w:sz w:val="22"/>
          <w:szCs w:val="22"/>
        </w:rPr>
        <w:t>номер этажа-номер помещения на этаже</w:t>
      </w:r>
    </w:p>
    <w:p w14:paraId="694A89E4" w14:textId="456F7832" w:rsidR="00907DB4" w:rsidRPr="00A62F06" w:rsidRDefault="00907DB4" w:rsidP="006E4A3D">
      <w:pPr>
        <w:pStyle w:val="Default"/>
        <w:spacing w:after="120"/>
        <w:jc w:val="center"/>
        <w:rPr>
          <w:b/>
          <w:bCs/>
          <w:color w:val="auto"/>
          <w:sz w:val="22"/>
          <w:szCs w:val="22"/>
        </w:rPr>
      </w:pPr>
      <w:r w:rsidRPr="00A62F06">
        <w:rPr>
          <w:b/>
          <w:bCs/>
          <w:color w:val="auto"/>
          <w:sz w:val="22"/>
          <w:szCs w:val="22"/>
        </w:rPr>
        <w:t>УЧАСТИЯ В ДОЛЕВОМ СТРОИТЕЛЬСТВЕ</w:t>
      </w:r>
    </w:p>
    <w:p w14:paraId="6B98DFD8" w14:textId="77777777" w:rsidR="00E1308B" w:rsidRPr="00A62F06" w:rsidRDefault="00E1308B" w:rsidP="006E4A3D">
      <w:pPr>
        <w:pStyle w:val="Default"/>
        <w:spacing w:after="120"/>
        <w:jc w:val="both"/>
        <w:rPr>
          <w:color w:val="auto"/>
          <w:sz w:val="22"/>
          <w:szCs w:val="22"/>
        </w:rPr>
      </w:pPr>
    </w:p>
    <w:p w14:paraId="62D05083" w14:textId="77777777" w:rsidR="00907DB4" w:rsidRPr="00A62F06" w:rsidRDefault="00907DB4" w:rsidP="000753ED">
      <w:pPr>
        <w:pStyle w:val="Default"/>
        <w:spacing w:after="120"/>
        <w:jc w:val="both"/>
        <w:rPr>
          <w:color w:val="auto"/>
          <w:sz w:val="22"/>
          <w:szCs w:val="22"/>
        </w:rPr>
      </w:pPr>
      <w:r w:rsidRPr="00A62F06">
        <w:rPr>
          <w:color w:val="auto"/>
          <w:sz w:val="22"/>
          <w:szCs w:val="22"/>
        </w:rPr>
        <w:t xml:space="preserve">город </w:t>
      </w:r>
      <w:r w:rsidR="00673DCE" w:rsidRPr="00A62F06">
        <w:rPr>
          <w:color w:val="auto"/>
          <w:sz w:val="22"/>
          <w:szCs w:val="22"/>
        </w:rPr>
        <w:t>Мариуполь Донецкая Народная Республика</w:t>
      </w:r>
      <w:r w:rsidR="00E1308B" w:rsidRPr="00A62F06">
        <w:rPr>
          <w:color w:val="auto"/>
          <w:sz w:val="22"/>
          <w:szCs w:val="22"/>
        </w:rPr>
        <w:t xml:space="preserve">                                     </w:t>
      </w:r>
      <w:r w:rsidR="00673DCE" w:rsidRPr="00A62F06">
        <w:rPr>
          <w:color w:val="auto"/>
          <w:sz w:val="22"/>
          <w:szCs w:val="22"/>
        </w:rPr>
        <w:t xml:space="preserve">               </w:t>
      </w:r>
      <w:r w:rsidR="00E1308B" w:rsidRPr="00A62F06">
        <w:rPr>
          <w:color w:val="auto"/>
          <w:sz w:val="22"/>
          <w:szCs w:val="22"/>
        </w:rPr>
        <w:t>_</w:t>
      </w:r>
      <w:r w:rsidR="00E1308B" w:rsidRPr="00A62F06">
        <w:rPr>
          <w:bCs/>
          <w:i/>
          <w:iCs/>
          <w:color w:val="auto"/>
          <w:sz w:val="22"/>
          <w:szCs w:val="22"/>
        </w:rPr>
        <w:t>_____________</w:t>
      </w:r>
      <w:r w:rsidRPr="00A62F06">
        <w:rPr>
          <w:b/>
          <w:bCs/>
          <w:i/>
          <w:iCs/>
          <w:color w:val="auto"/>
          <w:sz w:val="22"/>
          <w:szCs w:val="22"/>
        </w:rPr>
        <w:t xml:space="preserve"> </w:t>
      </w:r>
      <w:r w:rsidRPr="00A62F06">
        <w:rPr>
          <w:color w:val="auto"/>
          <w:sz w:val="22"/>
          <w:szCs w:val="22"/>
        </w:rPr>
        <w:t xml:space="preserve">г. </w:t>
      </w:r>
      <w:r w:rsidR="00E1308B" w:rsidRPr="00A62F06">
        <w:rPr>
          <w:color w:val="auto"/>
          <w:sz w:val="22"/>
          <w:szCs w:val="22"/>
        </w:rPr>
        <w:t xml:space="preserve"> </w:t>
      </w:r>
    </w:p>
    <w:p w14:paraId="6CAD92EB" w14:textId="77777777" w:rsidR="00E1308B" w:rsidRPr="00A62F06" w:rsidRDefault="00E1308B" w:rsidP="000753ED">
      <w:pPr>
        <w:pStyle w:val="Default"/>
        <w:spacing w:after="120"/>
        <w:ind w:left="1416"/>
        <w:jc w:val="both"/>
        <w:rPr>
          <w:color w:val="auto"/>
          <w:sz w:val="22"/>
          <w:szCs w:val="22"/>
        </w:rPr>
      </w:pPr>
    </w:p>
    <w:p w14:paraId="59EA3FB3" w14:textId="77777777" w:rsidR="00907DB4" w:rsidRPr="00A62F06" w:rsidRDefault="000A5B58" w:rsidP="000753ED">
      <w:pPr>
        <w:pStyle w:val="Default"/>
        <w:spacing w:after="120"/>
        <w:ind w:firstLine="708"/>
        <w:jc w:val="both"/>
        <w:rPr>
          <w:color w:val="auto"/>
          <w:sz w:val="22"/>
          <w:szCs w:val="22"/>
        </w:rPr>
      </w:pPr>
      <w:r w:rsidRPr="00A62F06">
        <w:rPr>
          <w:b/>
          <w:bCs/>
          <w:i/>
          <w:iCs/>
          <w:color w:val="auto"/>
          <w:sz w:val="22"/>
          <w:szCs w:val="22"/>
        </w:rPr>
        <w:t>Общество с ограниченной ответственностью «Специализированный Застройщик «Антарес»</w:t>
      </w:r>
      <w:r w:rsidR="00907DB4" w:rsidRPr="00A62F06">
        <w:rPr>
          <w:color w:val="auto"/>
          <w:sz w:val="22"/>
          <w:szCs w:val="22"/>
        </w:rPr>
        <w:t xml:space="preserve">, именуемое в дальнейшем </w:t>
      </w:r>
      <w:r w:rsidR="00907DB4" w:rsidRPr="00A62F06">
        <w:rPr>
          <w:b/>
          <w:color w:val="auto"/>
          <w:sz w:val="22"/>
          <w:szCs w:val="22"/>
        </w:rPr>
        <w:t>«Застройщик»</w:t>
      </w:r>
      <w:r w:rsidR="00907DB4" w:rsidRPr="00A62F06">
        <w:rPr>
          <w:color w:val="auto"/>
          <w:sz w:val="22"/>
          <w:szCs w:val="22"/>
        </w:rPr>
        <w:t xml:space="preserve">, </w:t>
      </w:r>
      <w:r w:rsidRPr="00A62F06">
        <w:rPr>
          <w:color w:val="auto"/>
          <w:sz w:val="22"/>
          <w:szCs w:val="22"/>
        </w:rPr>
        <w:t>в лице генерального директора Александрова Валерия Андреевича, действующего на основании Устава</w:t>
      </w:r>
      <w:r w:rsidR="00907DB4" w:rsidRPr="00A62F06">
        <w:rPr>
          <w:color w:val="auto"/>
          <w:sz w:val="22"/>
          <w:szCs w:val="22"/>
        </w:rPr>
        <w:t xml:space="preserve">, с одной стороны, </w:t>
      </w:r>
    </w:p>
    <w:p w14:paraId="0A9A9976" w14:textId="113A53C1" w:rsidR="00907DB4" w:rsidRPr="00A62F06" w:rsidRDefault="00907DB4" w:rsidP="000753ED">
      <w:pPr>
        <w:pStyle w:val="Default"/>
        <w:spacing w:after="120"/>
        <w:ind w:firstLine="709"/>
        <w:jc w:val="both"/>
        <w:rPr>
          <w:color w:val="auto"/>
          <w:sz w:val="22"/>
          <w:szCs w:val="22"/>
        </w:rPr>
      </w:pPr>
      <w:r w:rsidRPr="00A62F06">
        <w:rPr>
          <w:color w:val="auto"/>
          <w:sz w:val="22"/>
          <w:szCs w:val="22"/>
        </w:rPr>
        <w:t xml:space="preserve">и </w:t>
      </w:r>
      <w:r w:rsidRPr="00A62F06">
        <w:rPr>
          <w:b/>
          <w:bCs/>
          <w:i/>
          <w:iCs/>
          <w:color w:val="auto"/>
          <w:sz w:val="22"/>
          <w:szCs w:val="22"/>
        </w:rPr>
        <w:t>граждан</w:t>
      </w:r>
      <w:r w:rsidR="000A5B58" w:rsidRPr="00A62F06">
        <w:rPr>
          <w:b/>
          <w:bCs/>
          <w:i/>
          <w:iCs/>
          <w:color w:val="auto"/>
          <w:sz w:val="22"/>
          <w:szCs w:val="22"/>
        </w:rPr>
        <w:t>ин</w:t>
      </w:r>
      <w:r w:rsidRPr="00A62F06">
        <w:rPr>
          <w:b/>
          <w:bCs/>
          <w:i/>
          <w:iCs/>
          <w:color w:val="auto"/>
          <w:sz w:val="22"/>
          <w:szCs w:val="22"/>
        </w:rPr>
        <w:t xml:space="preserve"> Российской Федерации </w:t>
      </w:r>
      <w:r w:rsidR="00262EBA" w:rsidRPr="00A62F06">
        <w:rPr>
          <w:b/>
          <w:bCs/>
          <w:i/>
          <w:iCs/>
          <w:color w:val="auto"/>
          <w:sz w:val="22"/>
          <w:szCs w:val="22"/>
        </w:rPr>
        <w:t>__________________________________</w:t>
      </w:r>
      <w:r w:rsidRPr="00A62F06">
        <w:rPr>
          <w:b/>
          <w:bCs/>
          <w:i/>
          <w:iCs/>
          <w:color w:val="auto"/>
          <w:sz w:val="22"/>
          <w:szCs w:val="22"/>
        </w:rPr>
        <w:t xml:space="preserve">, </w:t>
      </w:r>
      <w:r w:rsidRPr="00A62F06">
        <w:rPr>
          <w:bCs/>
          <w:iCs/>
          <w:color w:val="auto"/>
          <w:sz w:val="22"/>
          <w:szCs w:val="22"/>
        </w:rPr>
        <w:t>именуем</w:t>
      </w:r>
      <w:r w:rsidR="00262EBA" w:rsidRPr="00A62F06">
        <w:rPr>
          <w:bCs/>
          <w:iCs/>
          <w:color w:val="auto"/>
          <w:sz w:val="22"/>
          <w:szCs w:val="22"/>
        </w:rPr>
        <w:t>ый</w:t>
      </w:r>
      <w:r w:rsidRPr="00A62F06">
        <w:rPr>
          <w:bCs/>
          <w:iCs/>
          <w:color w:val="auto"/>
          <w:sz w:val="22"/>
          <w:szCs w:val="22"/>
        </w:rPr>
        <w:t xml:space="preserve"> </w:t>
      </w:r>
      <w:r w:rsidRPr="00A62F06">
        <w:rPr>
          <w:color w:val="auto"/>
          <w:sz w:val="22"/>
          <w:szCs w:val="22"/>
        </w:rPr>
        <w:t>в дальнейшем «</w:t>
      </w:r>
      <w:r w:rsidRPr="00A62F06">
        <w:rPr>
          <w:b/>
          <w:bCs/>
          <w:color w:val="auto"/>
          <w:sz w:val="22"/>
          <w:szCs w:val="22"/>
        </w:rPr>
        <w:t>Участник</w:t>
      </w:r>
      <w:r w:rsidR="00FB79DA" w:rsidRPr="00A62F06">
        <w:rPr>
          <w:b/>
          <w:bCs/>
          <w:color w:val="auto"/>
          <w:sz w:val="22"/>
          <w:szCs w:val="22"/>
        </w:rPr>
        <w:t>/Участник долевого строительства</w:t>
      </w:r>
      <w:r w:rsidRPr="00A62F06">
        <w:rPr>
          <w:color w:val="auto"/>
          <w:sz w:val="22"/>
          <w:szCs w:val="22"/>
        </w:rPr>
        <w:t>», с другой стороны, вместе именуемые «</w:t>
      </w:r>
      <w:r w:rsidRPr="00A62F06">
        <w:rPr>
          <w:b/>
          <w:bCs/>
          <w:color w:val="auto"/>
          <w:sz w:val="22"/>
          <w:szCs w:val="22"/>
        </w:rPr>
        <w:t>Стороны</w:t>
      </w:r>
      <w:r w:rsidRPr="00A62F06">
        <w:rPr>
          <w:color w:val="auto"/>
          <w:sz w:val="22"/>
          <w:szCs w:val="22"/>
        </w:rPr>
        <w:t>», а по отдельности - «</w:t>
      </w:r>
      <w:r w:rsidRPr="00A62F06">
        <w:rPr>
          <w:b/>
          <w:bCs/>
          <w:color w:val="auto"/>
          <w:sz w:val="22"/>
          <w:szCs w:val="22"/>
        </w:rPr>
        <w:t>Сторона</w:t>
      </w:r>
      <w:r w:rsidRPr="00A62F06">
        <w:rPr>
          <w:color w:val="auto"/>
          <w:sz w:val="22"/>
          <w:szCs w:val="22"/>
        </w:rPr>
        <w:t>», заключили настоящий Договор, именуемый в дальнейшем «</w:t>
      </w:r>
      <w:r w:rsidRPr="00A62F06">
        <w:rPr>
          <w:b/>
          <w:bCs/>
          <w:color w:val="auto"/>
          <w:sz w:val="22"/>
          <w:szCs w:val="22"/>
        </w:rPr>
        <w:t>Договор</w:t>
      </w:r>
      <w:r w:rsidRPr="00A62F06">
        <w:rPr>
          <w:color w:val="auto"/>
          <w:sz w:val="22"/>
          <w:szCs w:val="22"/>
        </w:rPr>
        <w:t xml:space="preserve">», о нижеследующем: </w:t>
      </w:r>
    </w:p>
    <w:p w14:paraId="67FDF8C4"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1. ТЕРМИНЫ И ОПРЕДЕЛЕНИЯ</w:t>
      </w:r>
    </w:p>
    <w:p w14:paraId="153D5A30" w14:textId="6A46D9C3" w:rsidR="00907DB4" w:rsidRPr="00A62F06" w:rsidRDefault="00907DB4" w:rsidP="000753ED">
      <w:pPr>
        <w:pStyle w:val="Default"/>
        <w:spacing w:after="120"/>
        <w:ind w:firstLine="708"/>
        <w:jc w:val="both"/>
        <w:rPr>
          <w:bCs/>
          <w:iCs/>
          <w:color w:val="auto"/>
          <w:sz w:val="22"/>
          <w:szCs w:val="22"/>
        </w:rPr>
      </w:pPr>
      <w:r w:rsidRPr="00A62F06">
        <w:rPr>
          <w:color w:val="auto"/>
          <w:sz w:val="22"/>
          <w:szCs w:val="22"/>
        </w:rPr>
        <w:t xml:space="preserve">1.1. </w:t>
      </w:r>
      <w:r w:rsidRPr="00A62F06">
        <w:rPr>
          <w:b/>
          <w:bCs/>
          <w:iCs/>
          <w:color w:val="auto"/>
          <w:sz w:val="22"/>
          <w:szCs w:val="22"/>
        </w:rPr>
        <w:t>Земельный участок</w:t>
      </w:r>
      <w:r w:rsidRPr="00A62F06">
        <w:rPr>
          <w:b/>
          <w:bCs/>
          <w:i/>
          <w:iCs/>
          <w:color w:val="auto"/>
          <w:sz w:val="22"/>
          <w:szCs w:val="22"/>
        </w:rPr>
        <w:t xml:space="preserve"> </w:t>
      </w:r>
      <w:r w:rsidRPr="00A62F06">
        <w:rPr>
          <w:bCs/>
          <w:iCs/>
          <w:color w:val="auto"/>
          <w:sz w:val="22"/>
          <w:szCs w:val="22"/>
        </w:rPr>
        <w:t>-</w:t>
      </w:r>
      <w:r w:rsidRPr="00A62F06">
        <w:rPr>
          <w:b/>
          <w:bCs/>
          <w:i/>
          <w:iCs/>
          <w:color w:val="auto"/>
          <w:sz w:val="22"/>
          <w:szCs w:val="22"/>
        </w:rPr>
        <w:t xml:space="preserve"> </w:t>
      </w:r>
      <w:r w:rsidRPr="00A62F06">
        <w:rPr>
          <w:bCs/>
          <w:iCs/>
          <w:color w:val="auto"/>
          <w:sz w:val="22"/>
          <w:szCs w:val="22"/>
        </w:rPr>
        <w:t xml:space="preserve">земельный участок </w:t>
      </w:r>
      <w:r w:rsidR="00CE4AF8" w:rsidRPr="00A62F06">
        <w:rPr>
          <w:bCs/>
          <w:iCs/>
          <w:color w:val="auto"/>
          <w:sz w:val="22"/>
          <w:szCs w:val="22"/>
        </w:rPr>
        <w:t xml:space="preserve">категории земель населенных пунктов с кадастровым номером 93:37:0010117:777, </w:t>
      </w:r>
      <w:r w:rsidR="00F85DB6" w:rsidRPr="00A62F06">
        <w:rPr>
          <w:bCs/>
          <w:iCs/>
          <w:color w:val="auto"/>
          <w:sz w:val="22"/>
          <w:szCs w:val="22"/>
        </w:rPr>
        <w:t xml:space="preserve">принадлежащий Застройщику на праве аренды на основании Договора аренды земельного участка № 28/2024 от 27 ноября 2024г., зарегистрированного за № 93:37:0010117:777-93/001/2024-2 от 16.12.2024 г. Земельный участок расположен </w:t>
      </w:r>
      <w:r w:rsidR="00CE4AF8" w:rsidRPr="00A62F06">
        <w:rPr>
          <w:bCs/>
          <w:iCs/>
          <w:color w:val="auto"/>
          <w:sz w:val="22"/>
          <w:szCs w:val="22"/>
        </w:rPr>
        <w:t xml:space="preserve">по адресу: Российская Федерация, Донецкая Народная Республика, городской округ Мариуполь, город Мариуполь, </w:t>
      </w:r>
      <w:proofErr w:type="spellStart"/>
      <w:r w:rsidR="00CE4AF8" w:rsidRPr="00A62F06">
        <w:rPr>
          <w:bCs/>
          <w:iCs/>
          <w:color w:val="auto"/>
          <w:sz w:val="22"/>
          <w:szCs w:val="22"/>
        </w:rPr>
        <w:t>Жовтневый</w:t>
      </w:r>
      <w:proofErr w:type="spellEnd"/>
      <w:r w:rsidR="00CE4AF8" w:rsidRPr="00A62F06">
        <w:rPr>
          <w:bCs/>
          <w:iCs/>
          <w:color w:val="auto"/>
          <w:sz w:val="22"/>
          <w:szCs w:val="22"/>
        </w:rPr>
        <w:t xml:space="preserve"> район, улица Куприна, земельный участок № 65А, площадью 13 133 </w:t>
      </w:r>
      <w:proofErr w:type="spellStart"/>
      <w:r w:rsidR="00CE4AF8" w:rsidRPr="00A62F06">
        <w:rPr>
          <w:bCs/>
          <w:iCs/>
          <w:color w:val="auto"/>
          <w:sz w:val="22"/>
          <w:szCs w:val="22"/>
        </w:rPr>
        <w:t>кв.м</w:t>
      </w:r>
      <w:proofErr w:type="spellEnd"/>
      <w:r w:rsidR="00CE4AF8" w:rsidRPr="00A62F06">
        <w:rPr>
          <w:bCs/>
          <w:iCs/>
          <w:color w:val="auto"/>
          <w:sz w:val="22"/>
          <w:szCs w:val="22"/>
        </w:rPr>
        <w:t>,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с видом разрешенного использования земельного участка — жилая застройка.</w:t>
      </w:r>
      <w:r w:rsidRPr="00A62F06">
        <w:rPr>
          <w:bCs/>
          <w:iCs/>
          <w:color w:val="auto"/>
          <w:sz w:val="22"/>
          <w:szCs w:val="22"/>
        </w:rPr>
        <w:t xml:space="preserve"> </w:t>
      </w:r>
    </w:p>
    <w:p w14:paraId="6DB994E3" w14:textId="285912C4"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1.2. </w:t>
      </w:r>
      <w:r w:rsidRPr="00A62F06">
        <w:rPr>
          <w:b/>
          <w:bCs/>
          <w:color w:val="auto"/>
          <w:sz w:val="22"/>
          <w:szCs w:val="22"/>
        </w:rPr>
        <w:t xml:space="preserve">Жилой дом </w:t>
      </w:r>
      <w:r w:rsidRPr="00A62F06">
        <w:rPr>
          <w:color w:val="auto"/>
          <w:sz w:val="22"/>
          <w:szCs w:val="22"/>
        </w:rPr>
        <w:t xml:space="preserve">– </w:t>
      </w:r>
      <w:r w:rsidR="00CE4AF8" w:rsidRPr="00A62F06">
        <w:rPr>
          <w:color w:val="auto"/>
          <w:sz w:val="22"/>
          <w:szCs w:val="22"/>
        </w:rPr>
        <w:t>10-14-ти этажн</w:t>
      </w:r>
      <w:r w:rsidR="00FB79DA" w:rsidRPr="00A62F06">
        <w:rPr>
          <w:color w:val="auto"/>
          <w:sz w:val="22"/>
          <w:szCs w:val="22"/>
        </w:rPr>
        <w:t>ый</w:t>
      </w:r>
      <w:r w:rsidR="00CE4AF8" w:rsidRPr="00A62F06">
        <w:rPr>
          <w:color w:val="auto"/>
          <w:sz w:val="22"/>
          <w:szCs w:val="22"/>
        </w:rPr>
        <w:t xml:space="preserve"> многоквартирный жилой дом в пределах улиц Шевченко, Куприна, 50 лет СССР, проспекта Строителей города Мариуполь Донецкой Народной Ре</w:t>
      </w:r>
      <w:r w:rsidR="00AC0214" w:rsidRPr="00A62F06">
        <w:rPr>
          <w:color w:val="auto"/>
          <w:sz w:val="22"/>
          <w:szCs w:val="22"/>
        </w:rPr>
        <w:t>спублики на земельном участке,</w:t>
      </w:r>
      <w:r w:rsidR="00CE4AF8" w:rsidRPr="00A62F06">
        <w:rPr>
          <w:color w:val="auto"/>
          <w:sz w:val="22"/>
          <w:szCs w:val="22"/>
        </w:rPr>
        <w:t xml:space="preserve"> расположенн</w:t>
      </w:r>
      <w:r w:rsidR="00AC0214" w:rsidRPr="00A62F06">
        <w:rPr>
          <w:color w:val="auto"/>
          <w:sz w:val="22"/>
          <w:szCs w:val="22"/>
        </w:rPr>
        <w:t>ом</w:t>
      </w:r>
      <w:r w:rsidR="00CE4AF8" w:rsidRPr="00A62F06">
        <w:rPr>
          <w:color w:val="auto"/>
          <w:sz w:val="22"/>
          <w:szCs w:val="22"/>
        </w:rPr>
        <w:t xml:space="preserve"> по адресу: Российская Федерация, Донецкая Народная Республика, городской округ Мариуполь, город Мариуполь, </w:t>
      </w:r>
      <w:proofErr w:type="spellStart"/>
      <w:r w:rsidR="00CE4AF8" w:rsidRPr="00A62F06">
        <w:rPr>
          <w:color w:val="auto"/>
          <w:sz w:val="22"/>
          <w:szCs w:val="22"/>
        </w:rPr>
        <w:t>Жовтневый</w:t>
      </w:r>
      <w:proofErr w:type="spellEnd"/>
      <w:r w:rsidR="00CE4AF8" w:rsidRPr="00A62F06">
        <w:rPr>
          <w:color w:val="auto"/>
          <w:sz w:val="22"/>
          <w:szCs w:val="22"/>
        </w:rPr>
        <w:t xml:space="preserve"> район, улица Куприна, земельный участок № 65А, площадью 13 133 </w:t>
      </w:r>
      <w:proofErr w:type="spellStart"/>
      <w:r w:rsidR="00CE4AF8" w:rsidRPr="00A62F06">
        <w:rPr>
          <w:color w:val="auto"/>
          <w:sz w:val="22"/>
          <w:szCs w:val="22"/>
        </w:rPr>
        <w:t>кв.м</w:t>
      </w:r>
      <w:proofErr w:type="spellEnd"/>
      <w:r w:rsidRPr="00A62F06">
        <w:rPr>
          <w:color w:val="auto"/>
          <w:sz w:val="22"/>
          <w:szCs w:val="22"/>
        </w:rPr>
        <w:t xml:space="preserve">. </w:t>
      </w:r>
    </w:p>
    <w:p w14:paraId="0391C42D" w14:textId="33DA0414"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1.3. </w:t>
      </w:r>
      <w:r w:rsidRPr="00A62F06">
        <w:rPr>
          <w:b/>
          <w:bCs/>
          <w:color w:val="auto"/>
          <w:sz w:val="22"/>
          <w:szCs w:val="22"/>
        </w:rPr>
        <w:t xml:space="preserve">Объект долевого строительства/Объект </w:t>
      </w:r>
      <w:r w:rsidRPr="00A62F06">
        <w:rPr>
          <w:color w:val="auto"/>
          <w:sz w:val="22"/>
          <w:szCs w:val="22"/>
        </w:rPr>
        <w:t>– жилое помещение (</w:t>
      </w:r>
      <w:r w:rsidRPr="00A62F06">
        <w:rPr>
          <w:b/>
          <w:bCs/>
          <w:color w:val="auto"/>
          <w:sz w:val="22"/>
          <w:szCs w:val="22"/>
        </w:rPr>
        <w:t>квартира</w:t>
      </w:r>
      <w:r w:rsidRPr="00A62F06">
        <w:rPr>
          <w:color w:val="auto"/>
          <w:sz w:val="22"/>
          <w:szCs w:val="22"/>
        </w:rPr>
        <w:t>), подлежащее передаче Участнику после получения разрешения на ввод в эксплуатацию Жилого дома и входящее в состав указанного Жилого дома, строящихся (создаваемых) с привлечением денежных средств Участника.</w:t>
      </w:r>
      <w:r w:rsidR="006F1EAA" w:rsidRPr="00A62F06">
        <w:rPr>
          <w:color w:val="auto"/>
          <w:sz w:val="22"/>
          <w:szCs w:val="22"/>
        </w:rPr>
        <w:t xml:space="preserve"> Характеристики передаваемого Объекта долевого строительства указаны в приложении 1 к Договору.</w:t>
      </w:r>
      <w:r w:rsidRPr="00A62F06">
        <w:rPr>
          <w:color w:val="auto"/>
          <w:sz w:val="22"/>
          <w:szCs w:val="22"/>
        </w:rPr>
        <w:t xml:space="preserve"> </w:t>
      </w:r>
    </w:p>
    <w:p w14:paraId="0A1FA1A2"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1.4. </w:t>
      </w:r>
      <w:r w:rsidRPr="00A62F06">
        <w:rPr>
          <w:b/>
          <w:bCs/>
          <w:color w:val="auto"/>
          <w:sz w:val="22"/>
          <w:szCs w:val="22"/>
        </w:rPr>
        <w:t xml:space="preserve">Общее имущество - </w:t>
      </w:r>
      <w:r w:rsidRPr="00A62F06">
        <w:rPr>
          <w:color w:val="auto"/>
          <w:sz w:val="22"/>
          <w:szCs w:val="22"/>
        </w:rPr>
        <w:t xml:space="preserve">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w:t>
      </w:r>
      <w:r w:rsidRPr="00A62F06">
        <w:rPr>
          <w:color w:val="auto"/>
          <w:sz w:val="22"/>
          <w:szCs w:val="22"/>
        </w:rPr>
        <w:lastRenderedPageBreak/>
        <w:t xml:space="preserve">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 </w:t>
      </w:r>
    </w:p>
    <w:p w14:paraId="7A886890"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1.5. </w:t>
      </w:r>
      <w:r w:rsidRPr="00A62F06">
        <w:rPr>
          <w:b/>
          <w:bCs/>
          <w:color w:val="auto"/>
          <w:sz w:val="22"/>
          <w:szCs w:val="22"/>
        </w:rPr>
        <w:t xml:space="preserve">Застройщик </w:t>
      </w:r>
      <w:r w:rsidRPr="00A62F06">
        <w:rPr>
          <w:color w:val="auto"/>
          <w:sz w:val="22"/>
          <w:szCs w:val="22"/>
        </w:rPr>
        <w:t xml:space="preserve">–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 </w:t>
      </w:r>
    </w:p>
    <w:p w14:paraId="5E205CAA"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1.6. </w:t>
      </w:r>
      <w:r w:rsidRPr="00A62F06">
        <w:rPr>
          <w:b/>
          <w:bCs/>
          <w:color w:val="auto"/>
          <w:sz w:val="22"/>
          <w:szCs w:val="22"/>
        </w:rPr>
        <w:t xml:space="preserve">Разрешение на строительство </w:t>
      </w:r>
      <w:r w:rsidRPr="00A62F06">
        <w:rPr>
          <w:color w:val="auto"/>
          <w:sz w:val="22"/>
          <w:szCs w:val="22"/>
        </w:rPr>
        <w:t xml:space="preserve">–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w:t>
      </w:r>
    </w:p>
    <w:p w14:paraId="1A8FC572"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1.7. </w:t>
      </w:r>
      <w:r w:rsidRPr="00A62F06">
        <w:rPr>
          <w:b/>
          <w:bCs/>
          <w:color w:val="auto"/>
          <w:sz w:val="22"/>
          <w:szCs w:val="22"/>
        </w:rPr>
        <w:t xml:space="preserve">Разрешение на ввод Жилого дома в эксплуатацию </w:t>
      </w:r>
      <w:r w:rsidRPr="00A62F06">
        <w:rPr>
          <w:color w:val="auto"/>
          <w:sz w:val="22"/>
          <w:szCs w:val="22"/>
        </w:rPr>
        <w:t xml:space="preserve">– документ, который удостоверяет выполнение строительства Жилого дома в полном объеме в соответствии </w:t>
      </w:r>
      <w:r w:rsidR="00AC0214" w:rsidRPr="00A62F06">
        <w:rPr>
          <w:color w:val="auto"/>
          <w:sz w:val="22"/>
          <w:szCs w:val="22"/>
        </w:rPr>
        <w:t>с Разрешением на строительство,</w:t>
      </w:r>
      <w:r w:rsidRPr="00A62F06">
        <w:rPr>
          <w:color w:val="auto"/>
          <w:sz w:val="22"/>
          <w:szCs w:val="22"/>
        </w:rPr>
        <w:t xml:space="preserve"> соответствие построенного Жилого дома градостроительному плану Земельного участка и проектной документации. </w:t>
      </w:r>
    </w:p>
    <w:p w14:paraId="1896582B"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1.8. </w:t>
      </w:r>
      <w:r w:rsidRPr="00A62F06">
        <w:rPr>
          <w:b/>
          <w:bCs/>
          <w:color w:val="auto"/>
          <w:sz w:val="22"/>
          <w:szCs w:val="22"/>
        </w:rPr>
        <w:t xml:space="preserve">Проектная общая /приведенная/ площадь Объекта </w:t>
      </w:r>
      <w:r w:rsidRPr="00A62F06">
        <w:rPr>
          <w:color w:val="auto"/>
          <w:sz w:val="22"/>
          <w:szCs w:val="22"/>
        </w:rPr>
        <w:t xml:space="preserve">– сумма площадей всех частей помещения, предусмотренная проектной документацией,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 </w:t>
      </w:r>
    </w:p>
    <w:p w14:paraId="5AC13479"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w:t>
      </w:r>
    </w:p>
    <w:p w14:paraId="4106F168"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1.9. </w:t>
      </w:r>
      <w:r w:rsidRPr="00A62F06">
        <w:rPr>
          <w:b/>
          <w:bCs/>
          <w:color w:val="auto"/>
          <w:sz w:val="22"/>
          <w:szCs w:val="22"/>
        </w:rPr>
        <w:t xml:space="preserve">Общая /приведенная/ площадь Объекта </w:t>
      </w:r>
      <w:r w:rsidRPr="00A62F06">
        <w:rPr>
          <w:color w:val="auto"/>
          <w:sz w:val="22"/>
          <w:szCs w:val="22"/>
        </w:rPr>
        <w:t xml:space="preserve">– сумма площадей всех частей помещения (Объекта), определенная по результатам кадастровых работ в отношении Объекта (далее по тексту – «обмеры»), произведенных по заказу Застройщика,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 </w:t>
      </w:r>
    </w:p>
    <w:p w14:paraId="4267E864"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Определенная настоящим пунктом Общая площадь Объекта, с учетом площадей помещений вспомогательного использования, а также лоджий и балконов, применяется Сторонами исключительно для дополнительного уточнения цены Договора согласно условиям настоящего Договора и может не совпадать с Проектной общей площадью Объекта. </w:t>
      </w:r>
    </w:p>
    <w:p w14:paraId="1021CBF6" w14:textId="65DF3072" w:rsidR="00CA6777" w:rsidRPr="00A62F06" w:rsidRDefault="00CA6777" w:rsidP="000753ED">
      <w:pPr>
        <w:pStyle w:val="Default"/>
        <w:spacing w:after="120"/>
        <w:ind w:firstLine="708"/>
        <w:jc w:val="both"/>
        <w:rPr>
          <w:color w:val="auto"/>
          <w:sz w:val="22"/>
          <w:szCs w:val="22"/>
        </w:rPr>
      </w:pPr>
      <w:r w:rsidRPr="00A62F06">
        <w:rPr>
          <w:color w:val="auto"/>
          <w:sz w:val="22"/>
          <w:szCs w:val="22"/>
        </w:rPr>
        <w:t>1.10. Привлечение Застройщиком денежных средств участников долевого строительства</w:t>
      </w:r>
      <w:r w:rsidR="008B6F3E" w:rsidRPr="00A62F06">
        <w:rPr>
          <w:color w:val="auto"/>
          <w:sz w:val="22"/>
          <w:szCs w:val="22"/>
        </w:rPr>
        <w:t xml:space="preserve"> </w:t>
      </w:r>
      <w:r w:rsidRPr="00A62F06">
        <w:rPr>
          <w:color w:val="auto"/>
          <w:sz w:val="22"/>
          <w:szCs w:val="22"/>
        </w:rPr>
        <w:t xml:space="preserve">осуществляется на счета </w:t>
      </w:r>
      <w:proofErr w:type="spellStart"/>
      <w:r w:rsidRPr="00A62F06">
        <w:rPr>
          <w:color w:val="auto"/>
          <w:sz w:val="22"/>
          <w:szCs w:val="22"/>
        </w:rPr>
        <w:t>эскроу</w:t>
      </w:r>
      <w:proofErr w:type="spellEnd"/>
      <w:r w:rsidRPr="00A62F06">
        <w:rPr>
          <w:color w:val="auto"/>
          <w:sz w:val="22"/>
          <w:szCs w:val="22"/>
        </w:rPr>
        <w:t xml:space="preserve"> в порядке, предусмотренном статьей 15.4.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5D0776" w14:textId="255CC201" w:rsidR="00907DB4" w:rsidRPr="00A62F06" w:rsidRDefault="00907DB4" w:rsidP="000753ED">
      <w:pPr>
        <w:pStyle w:val="Default"/>
        <w:spacing w:after="120"/>
        <w:ind w:firstLine="709"/>
        <w:jc w:val="both"/>
        <w:rPr>
          <w:bCs/>
          <w:i/>
          <w:iCs/>
          <w:color w:val="auto"/>
          <w:sz w:val="22"/>
          <w:szCs w:val="22"/>
        </w:rPr>
      </w:pPr>
      <w:r w:rsidRPr="00A62F06">
        <w:rPr>
          <w:bCs/>
          <w:color w:val="auto"/>
          <w:sz w:val="22"/>
          <w:szCs w:val="22"/>
        </w:rPr>
        <w:t>Сведения об уполномоченном банке (</w:t>
      </w:r>
      <w:proofErr w:type="spellStart"/>
      <w:r w:rsidRPr="00A62F06">
        <w:rPr>
          <w:bCs/>
          <w:color w:val="auto"/>
          <w:sz w:val="22"/>
          <w:szCs w:val="22"/>
        </w:rPr>
        <w:t>эскроу</w:t>
      </w:r>
      <w:proofErr w:type="spellEnd"/>
      <w:r w:rsidR="008B6F3E" w:rsidRPr="00A62F06">
        <w:rPr>
          <w:bCs/>
          <w:color w:val="auto"/>
          <w:sz w:val="22"/>
          <w:szCs w:val="22"/>
        </w:rPr>
        <w:t xml:space="preserve">-агент) по настоящему Договору: </w:t>
      </w:r>
      <w:r w:rsidR="008B6F3E" w:rsidRPr="00A62F06">
        <w:rPr>
          <w:bCs/>
          <w:i/>
          <w:iCs/>
          <w:color w:val="auto"/>
          <w:sz w:val="22"/>
          <w:szCs w:val="22"/>
        </w:rPr>
        <w:t xml:space="preserve">ПАО «СБЕРБАНК» (полное наименование (фирменное наименование): </w:t>
      </w:r>
      <w:r w:rsidR="00544C8D" w:rsidRPr="00A62F06">
        <w:rPr>
          <w:bCs/>
          <w:i/>
          <w:iCs/>
          <w:color w:val="auto"/>
          <w:sz w:val="22"/>
          <w:szCs w:val="22"/>
        </w:rPr>
        <w:t>Публичное акционерное общество "Сбербанк России"</w:t>
      </w:r>
      <w:r w:rsidR="008B6F3E" w:rsidRPr="00A62F06">
        <w:rPr>
          <w:bCs/>
          <w:i/>
          <w:iCs/>
          <w:color w:val="auto"/>
          <w:sz w:val="22"/>
          <w:szCs w:val="22"/>
        </w:rPr>
        <w:t xml:space="preserve">, сокращенное наименование: ПАО «СБЕРБАНК»), </w:t>
      </w:r>
      <w:r w:rsidR="00544C8D" w:rsidRPr="00A62F06">
        <w:rPr>
          <w:bCs/>
          <w:i/>
          <w:iCs/>
          <w:color w:val="auto"/>
          <w:sz w:val="22"/>
          <w:szCs w:val="22"/>
        </w:rPr>
        <w:t>Адрес: 117312, г. Москва, ул. Вавилова, д. 19</w:t>
      </w:r>
      <w:r w:rsidR="008B6F3E" w:rsidRPr="00A62F06">
        <w:rPr>
          <w:bCs/>
          <w:i/>
          <w:iCs/>
          <w:color w:val="auto"/>
          <w:sz w:val="22"/>
          <w:szCs w:val="22"/>
        </w:rPr>
        <w:t>,</w:t>
      </w:r>
      <w:r w:rsidR="00544C8D" w:rsidRPr="00A62F06">
        <w:rPr>
          <w:bCs/>
          <w:i/>
          <w:iCs/>
          <w:color w:val="auto"/>
          <w:sz w:val="22"/>
          <w:szCs w:val="22"/>
        </w:rPr>
        <w:t xml:space="preserve"> (Почтовый адрес: 394018, </w:t>
      </w:r>
      <w:proofErr w:type="spellStart"/>
      <w:r w:rsidR="00544C8D" w:rsidRPr="00A62F06">
        <w:rPr>
          <w:bCs/>
          <w:i/>
          <w:iCs/>
          <w:color w:val="auto"/>
          <w:sz w:val="22"/>
          <w:szCs w:val="22"/>
        </w:rPr>
        <w:t>г.Воронеж</w:t>
      </w:r>
      <w:proofErr w:type="spellEnd"/>
      <w:r w:rsidR="00544C8D" w:rsidRPr="00A62F06">
        <w:rPr>
          <w:bCs/>
          <w:i/>
          <w:iCs/>
          <w:color w:val="auto"/>
          <w:sz w:val="22"/>
          <w:szCs w:val="22"/>
        </w:rPr>
        <w:t>, ул.9 Января, 28)</w:t>
      </w:r>
      <w:r w:rsidR="008B6F3E" w:rsidRPr="00A62F06">
        <w:rPr>
          <w:bCs/>
          <w:i/>
          <w:iCs/>
          <w:color w:val="auto"/>
          <w:sz w:val="22"/>
          <w:szCs w:val="22"/>
        </w:rPr>
        <w:t xml:space="preserve"> ИНН </w:t>
      </w:r>
      <w:r w:rsidR="00544C8D" w:rsidRPr="00A62F06">
        <w:rPr>
          <w:bCs/>
          <w:i/>
          <w:iCs/>
          <w:color w:val="auto"/>
          <w:sz w:val="22"/>
          <w:szCs w:val="22"/>
        </w:rPr>
        <w:t>7707083893</w:t>
      </w:r>
      <w:r w:rsidR="008B6F3E" w:rsidRPr="00A62F06">
        <w:rPr>
          <w:bCs/>
          <w:i/>
          <w:iCs/>
          <w:color w:val="auto"/>
          <w:sz w:val="22"/>
          <w:szCs w:val="22"/>
        </w:rPr>
        <w:t xml:space="preserve">, ОГРН </w:t>
      </w:r>
      <w:r w:rsidR="00544C8D" w:rsidRPr="00A62F06">
        <w:rPr>
          <w:bCs/>
          <w:i/>
          <w:iCs/>
          <w:color w:val="auto"/>
          <w:sz w:val="22"/>
          <w:szCs w:val="22"/>
        </w:rPr>
        <w:t>1027700132195</w:t>
      </w:r>
      <w:r w:rsidR="00DE79FF">
        <w:rPr>
          <w:bCs/>
          <w:i/>
          <w:iCs/>
          <w:color w:val="auto"/>
          <w:sz w:val="22"/>
          <w:szCs w:val="22"/>
        </w:rPr>
        <w:t xml:space="preserve"> </w:t>
      </w:r>
      <w:r w:rsidR="008B6F3E" w:rsidRPr="00A62F06">
        <w:rPr>
          <w:bCs/>
          <w:i/>
          <w:iCs/>
          <w:color w:val="auto"/>
          <w:sz w:val="22"/>
          <w:szCs w:val="22"/>
        </w:rPr>
        <w:t>(далее по тексту - «</w:t>
      </w:r>
      <w:proofErr w:type="spellStart"/>
      <w:r w:rsidR="008B6F3E" w:rsidRPr="00A62F06">
        <w:rPr>
          <w:bCs/>
          <w:i/>
          <w:iCs/>
          <w:color w:val="auto"/>
          <w:sz w:val="22"/>
          <w:szCs w:val="22"/>
        </w:rPr>
        <w:t>Эскроу</w:t>
      </w:r>
      <w:proofErr w:type="spellEnd"/>
      <w:r w:rsidR="008B6F3E" w:rsidRPr="00A62F06">
        <w:rPr>
          <w:bCs/>
          <w:i/>
          <w:iCs/>
          <w:color w:val="auto"/>
          <w:sz w:val="22"/>
          <w:szCs w:val="22"/>
        </w:rPr>
        <w:t>-агент»</w:t>
      </w:r>
      <w:r w:rsidR="00D41A4B">
        <w:rPr>
          <w:bCs/>
          <w:i/>
          <w:iCs/>
          <w:color w:val="auto"/>
          <w:sz w:val="22"/>
          <w:szCs w:val="22"/>
        </w:rPr>
        <w:t>)</w:t>
      </w:r>
      <w:r w:rsidR="006F1EAA" w:rsidRPr="00A62F06">
        <w:rPr>
          <w:bCs/>
          <w:i/>
          <w:iCs/>
          <w:color w:val="auto"/>
          <w:sz w:val="22"/>
          <w:szCs w:val="22"/>
        </w:rPr>
        <w:t>.</w:t>
      </w:r>
    </w:p>
    <w:p w14:paraId="12D84A8D" w14:textId="5879B34C"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1.11. Застройщик привлекает Участника долевого строительства к долевому участию в инвестировании строительства многоквартирного дома согласно существующему проекту, с целью возникновения у Участника долевого строительства по окончании строительства многоквартирного дома права собственности на жилое помещение, указанное в п.1.3. настоящего Договора.</w:t>
      </w:r>
    </w:p>
    <w:p w14:paraId="0EB0AE16" w14:textId="4FE05588"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Объем инвестирования Участником включает финансирование всех затрат, необходимых для строительства многоквартирного дома, а также иных затрат, непосредственно связанных с доведением данного объекта до конечного потребителя таких как:</w:t>
      </w:r>
    </w:p>
    <w:p w14:paraId="2B133193" w14:textId="218C21AE"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 затрат на благоустройство прилегающей к многоквартирному дому территории;</w:t>
      </w:r>
    </w:p>
    <w:p w14:paraId="1A6194FE" w14:textId="512FE84B"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lastRenderedPageBreak/>
        <w:t>- затраты на возведение объектов инженерной инфраструктуры, подлежащих безвозмездной передаче по окончании строительства многоквартирного дома эксплуатирующим организациям, в размере, пропорциональном установленной в п.1.3. настоящего Договора площади, подлежащей передаче Участнику долевого строительства по завершении строительства многоквартирного дома;</w:t>
      </w:r>
    </w:p>
    <w:p w14:paraId="2C9D9DC8" w14:textId="6E0D9A4D"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 затрат на развитие городской инфраструктуры и строительство объектов социального назначения, подлежащих безвозмездной передаче по окончании строительства многоквартирного дома муниципальным органам, в размере, пропорциональном установленной в п.1.3. настоящего Договора площади;</w:t>
      </w:r>
    </w:p>
    <w:p w14:paraId="35BABC67" w14:textId="6AB5C610"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 за счет средств, полученных в рамках договора, покрываются затраты на содержание Застройщика;</w:t>
      </w:r>
    </w:p>
    <w:p w14:paraId="57DA7E7A" w14:textId="793B1587"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 xml:space="preserve">- затраты на оплату аренды земельного участка; </w:t>
      </w:r>
    </w:p>
    <w:p w14:paraId="7432FDF6" w14:textId="5A7C54EA"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 затраты на уплату процентов по целевым кредитам и целевым займам, привлеченным на строительство (создание) многоквартирного дома, в том числе понесенным до заключения договора ДДУ;</w:t>
      </w:r>
    </w:p>
    <w:p w14:paraId="6345B8EE" w14:textId="2493CEB2"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 xml:space="preserve">- затраты на рекламу и иные затраты, связанные с продвижением объектов недвижимости на рынке включая комплекс мер, направленных на повышение онлайн-продаж объекта недвижимости и привлечение покупателей.  </w:t>
      </w:r>
    </w:p>
    <w:p w14:paraId="04D47854" w14:textId="77777777"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В случае если по окончании строительства Объекта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или неиспользованные средства, таковые будут считаться дополнительным вознаграждением Застройщика (экономия Застройщика).</w:t>
      </w:r>
    </w:p>
    <w:p w14:paraId="0AB42CFB" w14:textId="5B44036B" w:rsidR="006F1EAA" w:rsidRPr="00A62F06" w:rsidRDefault="006F1EAA" w:rsidP="000753ED">
      <w:pPr>
        <w:pStyle w:val="Default"/>
        <w:spacing w:after="120"/>
        <w:ind w:firstLine="709"/>
        <w:jc w:val="both"/>
        <w:rPr>
          <w:bCs/>
          <w:iCs/>
          <w:color w:val="auto"/>
          <w:sz w:val="22"/>
          <w:szCs w:val="22"/>
        </w:rPr>
      </w:pPr>
      <w:r w:rsidRPr="00A62F06">
        <w:rPr>
          <w:bCs/>
          <w:iCs/>
          <w:color w:val="auto"/>
          <w:sz w:val="22"/>
          <w:szCs w:val="22"/>
        </w:rPr>
        <w:t>Денежные средства, оставшиеся в виде экономии Застройщика, не подлежат возврату Участнику долевого строительства и расходуются Застройщиком по своему усмотрению.</w:t>
      </w:r>
    </w:p>
    <w:p w14:paraId="47F43A12" w14:textId="77777777" w:rsidR="00907DB4" w:rsidRPr="00A62F06" w:rsidRDefault="00907DB4" w:rsidP="000753ED">
      <w:pPr>
        <w:pStyle w:val="Default"/>
        <w:spacing w:after="120"/>
        <w:ind w:firstLine="709"/>
        <w:jc w:val="center"/>
        <w:rPr>
          <w:b/>
          <w:bCs/>
          <w:color w:val="auto"/>
          <w:sz w:val="22"/>
          <w:szCs w:val="22"/>
        </w:rPr>
      </w:pPr>
      <w:r w:rsidRPr="00A62F06">
        <w:rPr>
          <w:b/>
          <w:bCs/>
          <w:color w:val="auto"/>
          <w:sz w:val="22"/>
          <w:szCs w:val="22"/>
        </w:rPr>
        <w:t>2. ОСНОВАНИЯ ЗАКЛЮЧЕНИЯ ДОГОВОРА И ПРИВЛЕЧЕНИЯ ДЕНЕЖНЫХ СРЕДСТВ УЧАСТНИКА</w:t>
      </w:r>
    </w:p>
    <w:p w14:paraId="7F649648"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A62F06">
        <w:rPr>
          <w:b/>
          <w:bCs/>
          <w:color w:val="auto"/>
          <w:sz w:val="22"/>
          <w:szCs w:val="22"/>
        </w:rPr>
        <w:t>Закон о Долевом Участии</w:t>
      </w:r>
      <w:r w:rsidRPr="00A62F06">
        <w:rPr>
          <w:color w:val="auto"/>
          <w:sz w:val="22"/>
          <w:szCs w:val="22"/>
        </w:rPr>
        <w:t xml:space="preserve">»). </w:t>
      </w:r>
    </w:p>
    <w:p w14:paraId="50E64EE0"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2.2. 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 </w:t>
      </w:r>
    </w:p>
    <w:p w14:paraId="2E6CD7FE"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2.3. В соответствии со ст. 3 Закона о Долевом Участии Застройщик вправе привлекать денежные средства Участника на основании: </w:t>
      </w:r>
    </w:p>
    <w:p w14:paraId="20A7055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2.3.1. Настоящего Договора, так как Застройщик удовлетворяет требованиям, указанным в части 2 указанной статьи. </w:t>
      </w:r>
    </w:p>
    <w:p w14:paraId="42849AD2"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2.3.2. Разрешения на строительство № </w:t>
      </w:r>
      <w:r w:rsidR="00816DA2" w:rsidRPr="00A62F06">
        <w:rPr>
          <w:bCs/>
          <w:i/>
          <w:iCs/>
          <w:color w:val="auto"/>
          <w:sz w:val="22"/>
          <w:szCs w:val="22"/>
        </w:rPr>
        <w:t>93-37-049-2025</w:t>
      </w:r>
      <w:r w:rsidRPr="00A62F06">
        <w:rPr>
          <w:bCs/>
          <w:i/>
          <w:iCs/>
          <w:color w:val="auto"/>
          <w:sz w:val="22"/>
          <w:szCs w:val="22"/>
        </w:rPr>
        <w:t xml:space="preserve"> </w:t>
      </w:r>
      <w:r w:rsidRPr="00A62F06">
        <w:rPr>
          <w:color w:val="auto"/>
          <w:sz w:val="22"/>
          <w:szCs w:val="22"/>
        </w:rPr>
        <w:t xml:space="preserve">от </w:t>
      </w:r>
      <w:r w:rsidR="00816DA2" w:rsidRPr="00A62F06">
        <w:rPr>
          <w:bCs/>
          <w:i/>
          <w:iCs/>
          <w:color w:val="auto"/>
          <w:sz w:val="22"/>
          <w:szCs w:val="22"/>
        </w:rPr>
        <w:t>07.08.2025</w:t>
      </w:r>
      <w:r w:rsidRPr="00A62F06">
        <w:rPr>
          <w:bCs/>
          <w:i/>
          <w:iCs/>
          <w:color w:val="auto"/>
          <w:sz w:val="22"/>
          <w:szCs w:val="22"/>
        </w:rPr>
        <w:t xml:space="preserve"> </w:t>
      </w:r>
      <w:r w:rsidRPr="00A62F06">
        <w:rPr>
          <w:color w:val="auto"/>
          <w:sz w:val="22"/>
          <w:szCs w:val="22"/>
        </w:rPr>
        <w:t xml:space="preserve">г., выданного </w:t>
      </w:r>
      <w:r w:rsidR="00816DA2" w:rsidRPr="00A62F06">
        <w:rPr>
          <w:color w:val="auto"/>
          <w:sz w:val="22"/>
          <w:szCs w:val="22"/>
        </w:rPr>
        <w:t>Администрацией городского округа Мариуполь</w:t>
      </w:r>
      <w:r w:rsidRPr="00A62F06">
        <w:rPr>
          <w:color w:val="auto"/>
          <w:sz w:val="22"/>
          <w:szCs w:val="22"/>
        </w:rPr>
        <w:t xml:space="preserve">. </w:t>
      </w:r>
    </w:p>
    <w:p w14:paraId="74343750" w14:textId="6A0DAB19"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2.3.3. </w:t>
      </w:r>
      <w:r w:rsidR="00F85DB6" w:rsidRPr="00A62F06">
        <w:rPr>
          <w:color w:val="auto"/>
          <w:sz w:val="22"/>
          <w:szCs w:val="22"/>
        </w:rPr>
        <w:t>П</w:t>
      </w:r>
      <w:r w:rsidRPr="00A62F06">
        <w:rPr>
          <w:bCs/>
          <w:iCs/>
          <w:color w:val="auto"/>
          <w:sz w:val="22"/>
          <w:szCs w:val="22"/>
        </w:rPr>
        <w:t>рава аренды Застройщика на</w:t>
      </w:r>
      <w:r w:rsidR="004A5B61" w:rsidRPr="00A62F06">
        <w:rPr>
          <w:bCs/>
          <w:iCs/>
          <w:color w:val="auto"/>
          <w:sz w:val="22"/>
          <w:szCs w:val="22"/>
        </w:rPr>
        <w:t xml:space="preserve"> Земельный участок с кадастровым номером 93:37:0010117:777 на</w:t>
      </w:r>
      <w:r w:rsidR="00DC090B" w:rsidRPr="00A62F06">
        <w:rPr>
          <w:sz w:val="22"/>
          <w:szCs w:val="22"/>
        </w:rPr>
        <w:t xml:space="preserve"> </w:t>
      </w:r>
      <w:r w:rsidR="004A5B61" w:rsidRPr="00A62F06">
        <w:rPr>
          <w:bCs/>
          <w:iCs/>
          <w:color w:val="auto"/>
          <w:sz w:val="22"/>
          <w:szCs w:val="22"/>
        </w:rPr>
        <w:t>основании</w:t>
      </w:r>
      <w:r w:rsidR="004A5B61" w:rsidRPr="00A62F06">
        <w:rPr>
          <w:sz w:val="22"/>
          <w:szCs w:val="22"/>
        </w:rPr>
        <w:t xml:space="preserve"> </w:t>
      </w:r>
      <w:r w:rsidR="00DC090B" w:rsidRPr="00A62F06">
        <w:rPr>
          <w:bCs/>
          <w:iCs/>
          <w:color w:val="auto"/>
          <w:sz w:val="22"/>
          <w:szCs w:val="22"/>
        </w:rPr>
        <w:t>Договора аренды земельного участка № 28/2024 от 27 ноября 2024г., зарегистрированного</w:t>
      </w:r>
      <w:r w:rsidRPr="00A62F06">
        <w:rPr>
          <w:bCs/>
          <w:iCs/>
          <w:color w:val="auto"/>
          <w:sz w:val="22"/>
          <w:szCs w:val="22"/>
        </w:rPr>
        <w:t xml:space="preserve"> </w:t>
      </w:r>
      <w:r w:rsidR="004A5B61" w:rsidRPr="00A62F06">
        <w:rPr>
          <w:bCs/>
          <w:iCs/>
          <w:color w:val="auto"/>
          <w:sz w:val="22"/>
          <w:szCs w:val="22"/>
        </w:rPr>
        <w:t>за № 93:37:0010117:777-93/001/2024-2</w:t>
      </w:r>
      <w:r w:rsidRPr="00A62F06">
        <w:rPr>
          <w:bCs/>
          <w:iCs/>
          <w:color w:val="auto"/>
          <w:sz w:val="22"/>
          <w:szCs w:val="22"/>
        </w:rPr>
        <w:t xml:space="preserve"> от </w:t>
      </w:r>
      <w:r w:rsidR="004A5B61" w:rsidRPr="00A62F06">
        <w:rPr>
          <w:bCs/>
          <w:iCs/>
          <w:color w:val="auto"/>
          <w:sz w:val="22"/>
          <w:szCs w:val="22"/>
        </w:rPr>
        <w:t>16.12.2024</w:t>
      </w:r>
      <w:r w:rsidRPr="00A62F06">
        <w:rPr>
          <w:bCs/>
          <w:iCs/>
          <w:color w:val="auto"/>
          <w:sz w:val="22"/>
          <w:szCs w:val="22"/>
        </w:rPr>
        <w:t xml:space="preserve"> г.,</w:t>
      </w:r>
      <w:r w:rsidR="00095CEA" w:rsidRPr="00A62F06">
        <w:rPr>
          <w:bCs/>
          <w:iCs/>
          <w:color w:val="auto"/>
          <w:sz w:val="22"/>
          <w:szCs w:val="22"/>
        </w:rPr>
        <w:t xml:space="preserve"> в редакции Дополнительного соглашения № 2 (</w:t>
      </w:r>
      <w:r w:rsidR="00095CEA" w:rsidRPr="00A62F06">
        <w:rPr>
          <w:sz w:val="22"/>
          <w:szCs w:val="22"/>
        </w:rPr>
        <w:t>номер регистрации: 93:37:0010117:777-93/023/2026-5 от 30.03.2026</w:t>
      </w:r>
      <w:r w:rsidR="00095CEA" w:rsidRPr="00A62F06">
        <w:rPr>
          <w:bCs/>
          <w:iCs/>
          <w:color w:val="auto"/>
          <w:sz w:val="22"/>
          <w:szCs w:val="22"/>
        </w:rPr>
        <w:t xml:space="preserve">). Права аренды земельного участка переданы в залог </w:t>
      </w:r>
      <w:r w:rsidRPr="00A62F06">
        <w:rPr>
          <w:bCs/>
          <w:iCs/>
          <w:color w:val="auto"/>
          <w:sz w:val="22"/>
          <w:szCs w:val="22"/>
        </w:rPr>
        <w:t xml:space="preserve">(запись о государственной регистрации № </w:t>
      </w:r>
      <w:r w:rsidR="00913B05" w:rsidRPr="00A62F06">
        <w:rPr>
          <w:bCs/>
          <w:iCs/>
          <w:color w:val="auto"/>
          <w:sz w:val="22"/>
          <w:szCs w:val="22"/>
        </w:rPr>
        <w:t xml:space="preserve">93:37:0010117:777-93/001/2026-6 </w:t>
      </w:r>
      <w:r w:rsidR="00883AE3" w:rsidRPr="00A62F06">
        <w:rPr>
          <w:bCs/>
          <w:iCs/>
          <w:color w:val="auto"/>
          <w:sz w:val="22"/>
          <w:szCs w:val="22"/>
        </w:rPr>
        <w:t xml:space="preserve">от </w:t>
      </w:r>
      <w:r w:rsidR="00913B05" w:rsidRPr="00A62F06">
        <w:rPr>
          <w:bCs/>
          <w:iCs/>
          <w:color w:val="auto"/>
          <w:sz w:val="22"/>
          <w:szCs w:val="22"/>
        </w:rPr>
        <w:t>13.04.2026</w:t>
      </w:r>
      <w:r w:rsidR="00883AE3" w:rsidRPr="00A62F06">
        <w:rPr>
          <w:bCs/>
          <w:iCs/>
          <w:color w:val="auto"/>
          <w:sz w:val="22"/>
          <w:szCs w:val="22"/>
        </w:rPr>
        <w:t xml:space="preserve"> г.) ПАО «СБЕРБАНК»</w:t>
      </w:r>
      <w:r w:rsidRPr="00A62F06">
        <w:rPr>
          <w:bCs/>
          <w:iCs/>
          <w:color w:val="auto"/>
          <w:sz w:val="22"/>
          <w:szCs w:val="22"/>
        </w:rPr>
        <w:t xml:space="preserve"> на основании </w:t>
      </w:r>
      <w:r w:rsidR="00544C8D" w:rsidRPr="00A62F06">
        <w:rPr>
          <w:bCs/>
          <w:iCs/>
          <w:color w:val="auto"/>
          <w:sz w:val="22"/>
          <w:szCs w:val="22"/>
        </w:rPr>
        <w:t xml:space="preserve">Договору ипотеки № ДИ01_130B01HEYMF, удостоверенного 12.03.2026г., </w:t>
      </w:r>
      <w:proofErr w:type="spellStart"/>
      <w:r w:rsidR="00544C8D" w:rsidRPr="00A62F06">
        <w:rPr>
          <w:bCs/>
          <w:iCs/>
          <w:color w:val="auto"/>
          <w:sz w:val="22"/>
          <w:szCs w:val="22"/>
        </w:rPr>
        <w:t>Куниной</w:t>
      </w:r>
      <w:proofErr w:type="spellEnd"/>
      <w:r w:rsidR="00544C8D" w:rsidRPr="00A62F06">
        <w:rPr>
          <w:bCs/>
          <w:iCs/>
          <w:color w:val="auto"/>
          <w:sz w:val="22"/>
          <w:szCs w:val="22"/>
        </w:rPr>
        <w:t xml:space="preserve"> Викторией Сергеевной, нотариусом нотариального округа городского округа Воронеж Воронежской области, реестр № 36/419-н/36-2026-1-135</w:t>
      </w:r>
      <w:r w:rsidRPr="00A62F06">
        <w:rPr>
          <w:bCs/>
          <w:iCs/>
          <w:color w:val="auto"/>
          <w:sz w:val="22"/>
          <w:szCs w:val="22"/>
        </w:rPr>
        <w:t xml:space="preserve">г. в редакции </w:t>
      </w:r>
      <w:r w:rsidR="00095CEA" w:rsidRPr="00A62F06">
        <w:rPr>
          <w:bCs/>
          <w:iCs/>
          <w:color w:val="auto"/>
          <w:sz w:val="22"/>
          <w:szCs w:val="22"/>
        </w:rPr>
        <w:t>Д</w:t>
      </w:r>
      <w:r w:rsidRPr="00A62F06">
        <w:rPr>
          <w:bCs/>
          <w:iCs/>
          <w:color w:val="auto"/>
          <w:sz w:val="22"/>
          <w:szCs w:val="22"/>
        </w:rPr>
        <w:t>ополнительн</w:t>
      </w:r>
      <w:r w:rsidR="008D1316" w:rsidRPr="00A62F06">
        <w:rPr>
          <w:bCs/>
          <w:iCs/>
          <w:color w:val="auto"/>
          <w:sz w:val="22"/>
          <w:szCs w:val="22"/>
        </w:rPr>
        <w:t>ого</w:t>
      </w:r>
      <w:r w:rsidRPr="00A62F06">
        <w:rPr>
          <w:bCs/>
          <w:iCs/>
          <w:color w:val="auto"/>
          <w:sz w:val="22"/>
          <w:szCs w:val="22"/>
        </w:rPr>
        <w:t xml:space="preserve"> соглашени</w:t>
      </w:r>
      <w:r w:rsidR="008D1316" w:rsidRPr="00A62F06">
        <w:rPr>
          <w:bCs/>
          <w:iCs/>
          <w:color w:val="auto"/>
          <w:sz w:val="22"/>
          <w:szCs w:val="22"/>
        </w:rPr>
        <w:t xml:space="preserve">я № 1 от </w:t>
      </w:r>
      <w:r w:rsidR="00095CEA" w:rsidRPr="00A62F06">
        <w:rPr>
          <w:bCs/>
          <w:iCs/>
          <w:color w:val="auto"/>
          <w:sz w:val="22"/>
          <w:szCs w:val="22"/>
        </w:rPr>
        <w:t>07.04.2026г</w:t>
      </w:r>
      <w:r w:rsidR="00544C8D" w:rsidRPr="00A62F06">
        <w:rPr>
          <w:bCs/>
          <w:iCs/>
          <w:color w:val="auto"/>
          <w:sz w:val="22"/>
          <w:szCs w:val="22"/>
        </w:rPr>
        <w:t>.</w:t>
      </w:r>
      <w:r w:rsidR="00095CEA" w:rsidRPr="00A62F06">
        <w:rPr>
          <w:bCs/>
          <w:iCs/>
          <w:color w:val="auto"/>
          <w:sz w:val="22"/>
          <w:szCs w:val="22"/>
        </w:rPr>
        <w:t xml:space="preserve">, удостоверенного </w:t>
      </w:r>
      <w:proofErr w:type="spellStart"/>
      <w:r w:rsidR="00095CEA" w:rsidRPr="00A62F06">
        <w:rPr>
          <w:bCs/>
          <w:iCs/>
          <w:color w:val="auto"/>
          <w:sz w:val="22"/>
          <w:szCs w:val="22"/>
        </w:rPr>
        <w:t>Куниной</w:t>
      </w:r>
      <w:proofErr w:type="spellEnd"/>
      <w:r w:rsidR="00095CEA" w:rsidRPr="00A62F06">
        <w:rPr>
          <w:bCs/>
          <w:iCs/>
          <w:color w:val="auto"/>
          <w:sz w:val="22"/>
          <w:szCs w:val="22"/>
        </w:rPr>
        <w:t xml:space="preserve"> Викторией Сергеевной, нотариусом нотариального округа городского округа Воронеж Воронежской области, реестр № 36/419-н/36-2026-2-137.</w:t>
      </w:r>
    </w:p>
    <w:p w14:paraId="123AEDC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2.3.4. Опубликования, размещения в единой информационной системе жилищного строительства (ЕИСЖС) проектной декларации. </w:t>
      </w:r>
    </w:p>
    <w:p w14:paraId="79C0AC8D"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lastRenderedPageBreak/>
        <w:t xml:space="preserve">2.4. 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 </w:t>
      </w:r>
    </w:p>
    <w:p w14:paraId="6FA8A571"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2.5. Условием привлечения денежных средств Участника в рамках настоящего Договора является размещение Застройщиком денежных средств участников долевого строительства на счетах </w:t>
      </w:r>
      <w:proofErr w:type="spellStart"/>
      <w:r w:rsidRPr="00A62F06">
        <w:rPr>
          <w:color w:val="auto"/>
          <w:sz w:val="22"/>
          <w:szCs w:val="22"/>
        </w:rPr>
        <w:t>эскроу</w:t>
      </w:r>
      <w:proofErr w:type="spellEnd"/>
      <w:r w:rsidRPr="00A62F06">
        <w:rPr>
          <w:color w:val="auto"/>
          <w:sz w:val="22"/>
          <w:szCs w:val="22"/>
        </w:rPr>
        <w:t xml:space="preserve"> в порядке, предусмотренном статьей 15.4 Закона о Долевом Участии. </w:t>
      </w:r>
    </w:p>
    <w:p w14:paraId="33DFC295" w14:textId="77777777" w:rsidR="00907DB4" w:rsidRPr="00A62F06" w:rsidRDefault="00907DB4" w:rsidP="000753ED">
      <w:pPr>
        <w:pStyle w:val="Default"/>
        <w:spacing w:after="120"/>
        <w:ind w:firstLine="709"/>
        <w:jc w:val="both"/>
        <w:rPr>
          <w:color w:val="auto"/>
          <w:sz w:val="22"/>
          <w:szCs w:val="22"/>
        </w:rPr>
      </w:pPr>
      <w:r w:rsidRPr="00A62F06">
        <w:rPr>
          <w:color w:val="auto"/>
          <w:sz w:val="22"/>
          <w:szCs w:val="22"/>
        </w:rPr>
        <w:t xml:space="preserve">2.6. В силу того, что расчеты по настоящему Договору осуществляются с использованием счетов </w:t>
      </w:r>
      <w:proofErr w:type="spellStart"/>
      <w:r w:rsidRPr="00A62F06">
        <w:rPr>
          <w:color w:val="auto"/>
          <w:sz w:val="22"/>
          <w:szCs w:val="22"/>
        </w:rPr>
        <w:t>эскроу</w:t>
      </w:r>
      <w:proofErr w:type="spellEnd"/>
      <w:r w:rsidRPr="00A62F06">
        <w:rPr>
          <w:color w:val="auto"/>
          <w:sz w:val="22"/>
          <w:szCs w:val="22"/>
        </w:rPr>
        <w:t xml:space="preserve">, залог в силу закона на право аренды предоставленного для строительства Земельного участка и строящийся на этом участке Жилой дом на основании ч. 4 ст. 15.4 Закона о Долевом Участии в пользу Участника не устанавливается. </w:t>
      </w:r>
    </w:p>
    <w:p w14:paraId="2A38A293" w14:textId="7D0CE25B"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3. ПРЕДМЕТ ДОГОВОРА</w:t>
      </w:r>
    </w:p>
    <w:p w14:paraId="59C1B013"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3.1. 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w:t>
      </w:r>
      <w:r w:rsidR="004A5B61" w:rsidRPr="00A62F06">
        <w:rPr>
          <w:color w:val="auto"/>
          <w:sz w:val="22"/>
          <w:szCs w:val="22"/>
        </w:rPr>
        <w:t xml:space="preserve">луатацию Жилого дома передать </w:t>
      </w:r>
      <w:r w:rsidRPr="00A62F06">
        <w:rPr>
          <w:color w:val="auto"/>
          <w:sz w:val="22"/>
          <w:szCs w:val="22"/>
        </w:rPr>
        <w:t xml:space="preserve">Участнику, расположенный в Жилом доме Объект, а Участник обязуется принять Объект и уплатить обусловленную настоящим Договором цену. </w:t>
      </w:r>
    </w:p>
    <w:p w14:paraId="768CBE76"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3.2. В соответствии с настоящим Договором и на основании положений действующего законодательства у Участника в будущем возникнет право </w:t>
      </w:r>
      <w:r w:rsidRPr="00A62F06">
        <w:rPr>
          <w:bCs/>
          <w:iCs/>
          <w:color w:val="auto"/>
          <w:sz w:val="22"/>
          <w:szCs w:val="22"/>
        </w:rPr>
        <w:t xml:space="preserve">собственности </w:t>
      </w:r>
      <w:r w:rsidRPr="00A62F06">
        <w:rPr>
          <w:color w:val="auto"/>
          <w:sz w:val="22"/>
          <w:szCs w:val="22"/>
        </w:rPr>
        <w:t xml:space="preserve">на 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 </w:t>
      </w:r>
    </w:p>
    <w:p w14:paraId="1073B4D9"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Основные характеристики Жилого дома, соответствующие проектной документации, согласованы Сторонами и указаны в Приложении № 1 к настоящему Договору. </w:t>
      </w:r>
    </w:p>
    <w:p w14:paraId="41EDA599"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План Объекта,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 </w:t>
      </w:r>
    </w:p>
    <w:p w14:paraId="54F6C455" w14:textId="2FECC2A0" w:rsidR="00907DB4" w:rsidRPr="00A62F06" w:rsidRDefault="00907DB4" w:rsidP="000753ED">
      <w:pPr>
        <w:pStyle w:val="Default"/>
        <w:spacing w:after="120"/>
        <w:ind w:firstLine="708"/>
        <w:jc w:val="both"/>
        <w:rPr>
          <w:color w:val="auto"/>
          <w:sz w:val="22"/>
          <w:szCs w:val="22"/>
        </w:rPr>
      </w:pPr>
      <w:r w:rsidRPr="00A62F06">
        <w:rPr>
          <w:color w:val="auto"/>
          <w:sz w:val="22"/>
          <w:szCs w:val="22"/>
        </w:rPr>
        <w:t>Описание Объекта долевого строительства указано также в Приложении № 1</w:t>
      </w:r>
      <w:r w:rsidR="00F85DB6" w:rsidRPr="00A62F06">
        <w:rPr>
          <w:color w:val="auto"/>
          <w:sz w:val="22"/>
          <w:szCs w:val="22"/>
        </w:rPr>
        <w:t>.1</w:t>
      </w:r>
      <w:r w:rsidRPr="00A62F06">
        <w:rPr>
          <w:color w:val="auto"/>
          <w:sz w:val="22"/>
          <w:szCs w:val="22"/>
        </w:rPr>
        <w:t xml:space="preserve">. </w:t>
      </w:r>
    </w:p>
    <w:p w14:paraId="19D6E459" w14:textId="77777777" w:rsidR="00907DB4" w:rsidRPr="00A62F06" w:rsidRDefault="00907DB4" w:rsidP="000753ED">
      <w:pPr>
        <w:pStyle w:val="Default"/>
        <w:spacing w:after="120"/>
        <w:ind w:firstLine="709"/>
        <w:jc w:val="both"/>
        <w:rPr>
          <w:color w:val="auto"/>
          <w:sz w:val="22"/>
          <w:szCs w:val="22"/>
        </w:rPr>
      </w:pPr>
      <w:r w:rsidRPr="00A62F06">
        <w:rPr>
          <w:color w:val="auto"/>
          <w:sz w:val="22"/>
          <w:szCs w:val="22"/>
        </w:rPr>
        <w:t xml:space="preserve">3.3.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14:paraId="6402DA49"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4. ЦЕНА ДОГОВОРА. СРОКИ И ПОРЯДОК ОПЛАТЫ</w:t>
      </w:r>
    </w:p>
    <w:p w14:paraId="5C7D05F3"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4.1. Цена Договора составляет </w:t>
      </w:r>
      <w:r w:rsidR="004A5B61" w:rsidRPr="00A62F06">
        <w:rPr>
          <w:b/>
          <w:bCs/>
          <w:i/>
          <w:iCs/>
          <w:color w:val="auto"/>
          <w:sz w:val="22"/>
          <w:szCs w:val="22"/>
        </w:rPr>
        <w:t>____________(________________</w:t>
      </w:r>
      <w:r w:rsidRPr="00A62F06">
        <w:rPr>
          <w:b/>
          <w:bCs/>
          <w:i/>
          <w:iCs/>
          <w:color w:val="auto"/>
          <w:sz w:val="22"/>
          <w:szCs w:val="22"/>
        </w:rPr>
        <w:t xml:space="preserve">) </w:t>
      </w:r>
      <w:r w:rsidRPr="00A62F06">
        <w:rPr>
          <w:b/>
          <w:bCs/>
          <w:color w:val="auto"/>
          <w:sz w:val="22"/>
          <w:szCs w:val="22"/>
        </w:rPr>
        <w:t>рублей</w:t>
      </w:r>
      <w:r w:rsidRPr="00A62F06">
        <w:rPr>
          <w:color w:val="auto"/>
          <w:sz w:val="22"/>
          <w:szCs w:val="22"/>
        </w:rPr>
        <w:t xml:space="preserve">, НДС не облагается. </w:t>
      </w:r>
    </w:p>
    <w:p w14:paraId="435A168A" w14:textId="4A401F76" w:rsidR="00907DB4" w:rsidRPr="00A62F06" w:rsidRDefault="00907DB4" w:rsidP="000753ED">
      <w:pPr>
        <w:pStyle w:val="Default"/>
        <w:spacing w:after="120"/>
        <w:ind w:firstLine="708"/>
        <w:jc w:val="both"/>
        <w:rPr>
          <w:color w:val="auto"/>
          <w:sz w:val="22"/>
          <w:szCs w:val="22"/>
        </w:rPr>
      </w:pPr>
      <w:r w:rsidRPr="00A62F06">
        <w:rPr>
          <w:color w:val="auto"/>
          <w:sz w:val="22"/>
          <w:szCs w:val="22"/>
        </w:rPr>
        <w:t>Цена Договора рассчитана посредством умножения Проектной общей площади Объекта на стоимость одного квадратного метра, указанную в п. 4.2</w:t>
      </w:r>
      <w:r w:rsidR="00F85DB6" w:rsidRPr="00A62F06">
        <w:rPr>
          <w:color w:val="auto"/>
          <w:sz w:val="22"/>
          <w:szCs w:val="22"/>
        </w:rPr>
        <w:t>.</w:t>
      </w:r>
      <w:r w:rsidRPr="00A62F06">
        <w:rPr>
          <w:color w:val="auto"/>
          <w:sz w:val="22"/>
          <w:szCs w:val="22"/>
        </w:rPr>
        <w:t xml:space="preserve"> Договора. Цена Договора включает в себя затраты на строительство (создание) Объекта, предусмотренные Законом о Долевом Участии. </w:t>
      </w:r>
    </w:p>
    <w:p w14:paraId="721F8F1C" w14:textId="587AFC3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Окончательная Цена Договора устанавливается с учетом </w:t>
      </w:r>
      <w:proofErr w:type="spellStart"/>
      <w:r w:rsidRPr="00A62F06">
        <w:rPr>
          <w:color w:val="auto"/>
          <w:sz w:val="22"/>
          <w:szCs w:val="22"/>
        </w:rPr>
        <w:t>п.п</w:t>
      </w:r>
      <w:proofErr w:type="spellEnd"/>
      <w:r w:rsidRPr="00A62F06">
        <w:rPr>
          <w:color w:val="auto"/>
          <w:sz w:val="22"/>
          <w:szCs w:val="22"/>
        </w:rPr>
        <w:t xml:space="preserve">. </w:t>
      </w:r>
      <w:proofErr w:type="gramStart"/>
      <w:r w:rsidRPr="00A62F06">
        <w:rPr>
          <w:color w:val="auto"/>
          <w:sz w:val="22"/>
          <w:szCs w:val="22"/>
        </w:rPr>
        <w:t>4.3.,</w:t>
      </w:r>
      <w:proofErr w:type="gramEnd"/>
      <w:r w:rsidRPr="00A62F06">
        <w:rPr>
          <w:color w:val="auto"/>
          <w:sz w:val="22"/>
          <w:szCs w:val="22"/>
        </w:rPr>
        <w:t xml:space="preserve"> 4.4</w:t>
      </w:r>
      <w:r w:rsidR="00901085" w:rsidRPr="00A62F06">
        <w:rPr>
          <w:color w:val="auto"/>
          <w:sz w:val="22"/>
          <w:szCs w:val="22"/>
        </w:rPr>
        <w:t>.</w:t>
      </w:r>
      <w:r w:rsidR="00544C8D" w:rsidRPr="00A62F06">
        <w:rPr>
          <w:color w:val="auto"/>
          <w:sz w:val="22"/>
          <w:szCs w:val="22"/>
        </w:rPr>
        <w:t xml:space="preserve"> и </w:t>
      </w:r>
      <w:r w:rsidRPr="00A62F06">
        <w:rPr>
          <w:color w:val="auto"/>
          <w:sz w:val="22"/>
          <w:szCs w:val="22"/>
        </w:rPr>
        <w:t>4.5</w:t>
      </w:r>
      <w:r w:rsidR="00901085" w:rsidRPr="00A62F06">
        <w:rPr>
          <w:color w:val="auto"/>
          <w:sz w:val="22"/>
          <w:szCs w:val="22"/>
        </w:rPr>
        <w:t>.</w:t>
      </w:r>
      <w:r w:rsidRPr="00A62F06">
        <w:rPr>
          <w:color w:val="auto"/>
          <w:sz w:val="22"/>
          <w:szCs w:val="22"/>
        </w:rPr>
        <w:t xml:space="preserve"> Договора. </w:t>
      </w:r>
    </w:p>
    <w:p w14:paraId="3FC2235A"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4.2. Стороны договорились, что стоимость одного квадратного метра составляет – </w:t>
      </w:r>
      <w:r w:rsidR="004A5B61" w:rsidRPr="00A62F06">
        <w:rPr>
          <w:b/>
          <w:bCs/>
          <w:i/>
          <w:iCs/>
          <w:color w:val="auto"/>
          <w:sz w:val="22"/>
          <w:szCs w:val="22"/>
        </w:rPr>
        <w:t>_______________(___________________</w:t>
      </w:r>
      <w:r w:rsidRPr="00A62F06">
        <w:rPr>
          <w:b/>
          <w:bCs/>
          <w:i/>
          <w:iCs/>
          <w:color w:val="auto"/>
          <w:sz w:val="22"/>
          <w:szCs w:val="22"/>
        </w:rPr>
        <w:t xml:space="preserve">) </w:t>
      </w:r>
      <w:r w:rsidRPr="00A62F06">
        <w:rPr>
          <w:color w:val="auto"/>
          <w:sz w:val="22"/>
          <w:szCs w:val="22"/>
        </w:rPr>
        <w:t>рублей</w:t>
      </w:r>
      <w:r w:rsidR="00F96C4F" w:rsidRPr="00A62F06">
        <w:rPr>
          <w:color w:val="auto"/>
          <w:sz w:val="22"/>
          <w:szCs w:val="22"/>
        </w:rPr>
        <w:t xml:space="preserve"> ___ копеек</w:t>
      </w:r>
      <w:r w:rsidRPr="00A62F06">
        <w:rPr>
          <w:color w:val="auto"/>
          <w:sz w:val="22"/>
          <w:szCs w:val="22"/>
        </w:rPr>
        <w:t xml:space="preserve">, НДС не облагается. Стоимость одного квадратного метра, определенная в настоящем пункте, является фиксированной и изменению не подлежит. </w:t>
      </w:r>
    </w:p>
    <w:p w14:paraId="15D3090B" w14:textId="1C1AC68F" w:rsidR="00907DB4" w:rsidRPr="00A62F06" w:rsidRDefault="00907DB4" w:rsidP="000753ED">
      <w:pPr>
        <w:pStyle w:val="Default"/>
        <w:spacing w:after="120"/>
        <w:ind w:firstLine="708"/>
        <w:jc w:val="both"/>
        <w:rPr>
          <w:color w:val="auto"/>
          <w:sz w:val="22"/>
          <w:szCs w:val="22"/>
        </w:rPr>
      </w:pPr>
      <w:r w:rsidRPr="00A62F06">
        <w:rPr>
          <w:color w:val="auto"/>
          <w:sz w:val="22"/>
          <w:szCs w:val="22"/>
        </w:rPr>
        <w:t>4.3. Стороны договорились,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площади Объекта на стоимость одного квадратного метра, указанную в п.</w:t>
      </w:r>
      <w:r w:rsidR="00F85DB6" w:rsidRPr="00A62F06">
        <w:rPr>
          <w:color w:val="auto"/>
          <w:sz w:val="22"/>
          <w:szCs w:val="22"/>
        </w:rPr>
        <w:t xml:space="preserve"> </w:t>
      </w:r>
      <w:r w:rsidRPr="00A62F06">
        <w:rPr>
          <w:color w:val="auto"/>
          <w:sz w:val="22"/>
          <w:szCs w:val="22"/>
        </w:rPr>
        <w:t>4.2</w:t>
      </w:r>
      <w:r w:rsidR="00F85DB6" w:rsidRPr="00A62F06">
        <w:rPr>
          <w:color w:val="auto"/>
          <w:sz w:val="22"/>
          <w:szCs w:val="22"/>
        </w:rPr>
        <w:t>.</w:t>
      </w:r>
      <w:r w:rsidRPr="00A62F06">
        <w:rPr>
          <w:color w:val="auto"/>
          <w:sz w:val="22"/>
          <w:szCs w:val="22"/>
        </w:rPr>
        <w:t xml:space="preserve"> Договора. При уточнении цены Договора Стороны подписывают Акты сверки взаиморасчетов, для чего Участник обязан явиться в офис Застройщика в срок, указанный в уведомлении о завершении строительства Жилого дома, направляемом в адрес Участника в соответствии с п.</w:t>
      </w:r>
      <w:r w:rsidR="00F85DB6" w:rsidRPr="00A62F06">
        <w:rPr>
          <w:color w:val="auto"/>
          <w:sz w:val="22"/>
          <w:szCs w:val="22"/>
        </w:rPr>
        <w:t xml:space="preserve"> </w:t>
      </w:r>
      <w:r w:rsidRPr="00A62F06">
        <w:rPr>
          <w:color w:val="auto"/>
          <w:sz w:val="22"/>
          <w:szCs w:val="22"/>
        </w:rPr>
        <w:t>5.5</w:t>
      </w:r>
      <w:r w:rsidR="00F85DB6" w:rsidRPr="00A62F06">
        <w:rPr>
          <w:color w:val="auto"/>
          <w:sz w:val="22"/>
          <w:szCs w:val="22"/>
        </w:rPr>
        <w:t>.</w:t>
      </w:r>
      <w:r w:rsidRPr="00A62F06">
        <w:rPr>
          <w:color w:val="auto"/>
          <w:sz w:val="22"/>
          <w:szCs w:val="22"/>
        </w:rPr>
        <w:t xml:space="preserve"> Договора. Взаиморасчеты в связи с увеличением цены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 </w:t>
      </w:r>
    </w:p>
    <w:p w14:paraId="4ACE4E3E" w14:textId="65E96C19" w:rsidR="0068548F" w:rsidRPr="00A62F06" w:rsidRDefault="00907DB4" w:rsidP="000753ED">
      <w:pPr>
        <w:pStyle w:val="Default"/>
        <w:spacing w:after="120"/>
        <w:ind w:firstLine="708"/>
        <w:jc w:val="both"/>
        <w:rPr>
          <w:color w:val="auto"/>
          <w:sz w:val="22"/>
          <w:szCs w:val="22"/>
        </w:rPr>
      </w:pPr>
      <w:r w:rsidRPr="00A62F06">
        <w:rPr>
          <w:color w:val="auto"/>
          <w:sz w:val="22"/>
          <w:szCs w:val="22"/>
        </w:rPr>
        <w:lastRenderedPageBreak/>
        <w:t xml:space="preserve">4.4. Если по результатам обмеров Объекта Общая площадь Объекта превысит Проектную общую площадь Объекта и такое расхождение будет находиться в пределах от 0,1% до 5 % (включительно), </w:t>
      </w:r>
      <w:r w:rsidR="0068548F" w:rsidRPr="00A62F06">
        <w:rPr>
          <w:color w:val="auto"/>
          <w:sz w:val="22"/>
          <w:szCs w:val="22"/>
        </w:rPr>
        <w:t xml:space="preserve">Участник долевого строительства в течение 5 (пяти) рабочих дней (если больший срок не указан Застройщиком) со дня получения сообщения о необходимости проведения окончательных расчетов, производит оплату соответствующей суммы по реквизитам, указанным Застройщиком. Оплата должна быть произведена до подписания </w:t>
      </w:r>
      <w:r w:rsidR="00EF75B9" w:rsidRPr="00A62F06">
        <w:rPr>
          <w:color w:val="auto"/>
          <w:sz w:val="22"/>
          <w:szCs w:val="22"/>
        </w:rPr>
        <w:t xml:space="preserve">Передаточного акта </w:t>
      </w:r>
      <w:r w:rsidR="0068548F" w:rsidRPr="00A62F06">
        <w:rPr>
          <w:color w:val="auto"/>
          <w:sz w:val="22"/>
          <w:szCs w:val="22"/>
        </w:rPr>
        <w:t>Объекта долевого строительства.</w:t>
      </w:r>
    </w:p>
    <w:p w14:paraId="373E8100" w14:textId="679C84DA"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В случае если по результатам обмеров Объекта Общая площадь Объекта превысит Проектную общую площадь Объекта более чем на 5%, оплата свыше 5 % Участником не производится. </w:t>
      </w:r>
    </w:p>
    <w:p w14:paraId="73E7BB1B" w14:textId="7AA18159" w:rsidR="00907DB4" w:rsidRPr="00A62F06" w:rsidRDefault="00907DB4" w:rsidP="000753ED">
      <w:pPr>
        <w:pStyle w:val="Default"/>
        <w:spacing w:after="120"/>
        <w:ind w:firstLine="708"/>
        <w:jc w:val="both"/>
        <w:rPr>
          <w:color w:val="auto"/>
          <w:sz w:val="22"/>
          <w:szCs w:val="22"/>
        </w:rPr>
      </w:pPr>
      <w:r w:rsidRPr="00A62F06">
        <w:rPr>
          <w:color w:val="auto"/>
          <w:sz w:val="22"/>
          <w:szCs w:val="22"/>
        </w:rPr>
        <w:t>4.5. Если по результатам обмеров Объекта Общая площадь Объекта будет меньше Проектной общей площади Объекта, Застройщик обязан возвратить Участнику сумму, определенную Сторонами как произведение разницы указанных площадей на цену одного квадратного метра, обозначенную в п. 4.2</w:t>
      </w:r>
      <w:r w:rsidR="0068548F" w:rsidRPr="00A62F06">
        <w:rPr>
          <w:color w:val="auto"/>
          <w:sz w:val="22"/>
          <w:szCs w:val="22"/>
        </w:rPr>
        <w:t>.</w:t>
      </w:r>
      <w:r w:rsidRPr="00A62F06">
        <w:rPr>
          <w:color w:val="auto"/>
          <w:sz w:val="22"/>
          <w:szCs w:val="22"/>
        </w:rPr>
        <w:t xml:space="preserve"> Договора. Возврат полученной в результате описанного в настоящем пункте расчета суммы осуществляется Застройщиком перечислением денежных средств в рублях Участнику по указанным им банковским реквизитам в течение 10 (Десяти) рабочих дней с даты предоставления Участником банковских реквизитов, указанных в соответствующем заявлении на возврат денежных средств. </w:t>
      </w:r>
    </w:p>
    <w:p w14:paraId="1C020069"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4.6. Цена настоящего Договора – размер денежных средств, подлежащих уплате Участником. </w:t>
      </w:r>
    </w:p>
    <w:p w14:paraId="13D66A87" w14:textId="77777777" w:rsidR="004A5B61" w:rsidRPr="00A62F06" w:rsidRDefault="00907DB4" w:rsidP="000753ED">
      <w:pPr>
        <w:pStyle w:val="Default"/>
        <w:spacing w:after="120"/>
        <w:ind w:firstLine="708"/>
        <w:jc w:val="both"/>
        <w:rPr>
          <w:color w:val="auto"/>
          <w:sz w:val="22"/>
          <w:szCs w:val="22"/>
        </w:rPr>
      </w:pPr>
      <w:r w:rsidRPr="00A62F06">
        <w:rPr>
          <w:color w:val="auto"/>
          <w:sz w:val="22"/>
          <w:szCs w:val="22"/>
        </w:rPr>
        <w:t xml:space="preserve">4.6.1. Участник обязуется оплатить Цену Договора, которая на момент заключения настоящего Договора составляет </w:t>
      </w:r>
      <w:r w:rsidR="004A5B61" w:rsidRPr="00A62F06">
        <w:rPr>
          <w:b/>
          <w:bCs/>
          <w:i/>
          <w:iCs/>
          <w:color w:val="auto"/>
          <w:sz w:val="22"/>
          <w:szCs w:val="22"/>
        </w:rPr>
        <w:t>_________________</w:t>
      </w:r>
      <w:r w:rsidRPr="00A62F06">
        <w:rPr>
          <w:b/>
          <w:bCs/>
          <w:i/>
          <w:iCs/>
          <w:color w:val="auto"/>
          <w:sz w:val="22"/>
          <w:szCs w:val="22"/>
        </w:rPr>
        <w:t xml:space="preserve"> (</w:t>
      </w:r>
      <w:r w:rsidR="004A5B61" w:rsidRPr="00A62F06">
        <w:rPr>
          <w:b/>
          <w:bCs/>
          <w:i/>
          <w:iCs/>
          <w:color w:val="auto"/>
          <w:sz w:val="22"/>
          <w:szCs w:val="22"/>
        </w:rPr>
        <w:t>____________________</w:t>
      </w:r>
      <w:r w:rsidRPr="00A62F06">
        <w:rPr>
          <w:b/>
          <w:bCs/>
          <w:i/>
          <w:iCs/>
          <w:color w:val="auto"/>
          <w:sz w:val="22"/>
          <w:szCs w:val="22"/>
        </w:rPr>
        <w:t xml:space="preserve">) </w:t>
      </w:r>
      <w:r w:rsidRPr="00A62F06">
        <w:rPr>
          <w:b/>
          <w:bCs/>
          <w:color w:val="auto"/>
          <w:sz w:val="22"/>
          <w:szCs w:val="22"/>
        </w:rPr>
        <w:t xml:space="preserve">рублей </w:t>
      </w:r>
      <w:r w:rsidR="00F96C4F" w:rsidRPr="00A62F06">
        <w:rPr>
          <w:b/>
          <w:bCs/>
          <w:color w:val="auto"/>
          <w:sz w:val="22"/>
          <w:szCs w:val="22"/>
        </w:rPr>
        <w:t xml:space="preserve">00 копеек, </w:t>
      </w:r>
      <w:r w:rsidRPr="00A62F06">
        <w:rPr>
          <w:color w:val="auto"/>
          <w:sz w:val="22"/>
          <w:szCs w:val="22"/>
        </w:rPr>
        <w:t>из расчёта стоимости одного квадратного метра, указанной в пункте 4.2 Договора. Цена Договора подлежит изменению в случае, предусмотренном п.4.3. насто</w:t>
      </w:r>
      <w:r w:rsidR="004A5B61" w:rsidRPr="00A62F06">
        <w:rPr>
          <w:color w:val="auto"/>
          <w:sz w:val="22"/>
          <w:szCs w:val="22"/>
        </w:rPr>
        <w:t xml:space="preserve">ящего Договора. </w:t>
      </w:r>
    </w:p>
    <w:p w14:paraId="23C1813B" w14:textId="5D781CBE" w:rsidR="00460AF0" w:rsidRPr="00A62F06" w:rsidRDefault="008F549D" w:rsidP="000753ED">
      <w:pPr>
        <w:pStyle w:val="Default"/>
        <w:spacing w:after="120"/>
        <w:ind w:firstLine="708"/>
        <w:jc w:val="both"/>
        <w:rPr>
          <w:sz w:val="22"/>
          <w:szCs w:val="22"/>
        </w:rPr>
      </w:pPr>
      <w:r w:rsidRPr="00A62F06">
        <w:rPr>
          <w:sz w:val="22"/>
          <w:szCs w:val="22"/>
        </w:rPr>
        <w:t xml:space="preserve">4.6.1.1. </w:t>
      </w:r>
      <w:r w:rsidR="00460AF0" w:rsidRPr="00A62F06">
        <w:rPr>
          <w:sz w:val="22"/>
          <w:szCs w:val="22"/>
        </w:rPr>
        <w:t xml:space="preserve">Цена Договора, указанная в п. 4.1. Договора, оплачивается Участником в следующем порядке: за счет собственных средств в размере *********** (**************) рубль ** копеек в безналичном порядке в течение 5 (пяти) рабочих дней с даты регистрации настоящего Договора. </w:t>
      </w:r>
    </w:p>
    <w:p w14:paraId="2693C0C7" w14:textId="77777777" w:rsidR="008043CC" w:rsidRPr="00A62F06" w:rsidRDefault="008043CC" w:rsidP="008043CC">
      <w:pPr>
        <w:shd w:val="clear" w:color="auto" w:fill="FFFFFF"/>
        <w:spacing w:after="120" w:line="240" w:lineRule="auto"/>
        <w:ind w:firstLine="426"/>
        <w:jc w:val="both"/>
        <w:rPr>
          <w:rFonts w:ascii="Times New Roman" w:eastAsia="Calibri" w:hAnsi="Times New Roman" w:cs="Times New Roman"/>
          <w:color w:val="212121"/>
        </w:rPr>
      </w:pPr>
      <w:r w:rsidRPr="00A62F06">
        <w:rPr>
          <w:rFonts w:ascii="Times New Roman" w:eastAsia="Calibri" w:hAnsi="Times New Roman" w:cs="Times New Roman"/>
          <w:color w:val="2121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A62F06">
        <w:rPr>
          <w:rFonts w:ascii="Times New Roman" w:eastAsia="Calibri" w:hAnsi="Times New Roman" w:cs="Times New Roman"/>
          <w:color w:val="212121"/>
        </w:rPr>
        <w:t>эскроу</w:t>
      </w:r>
      <w:proofErr w:type="spellEnd"/>
      <w:r w:rsidRPr="00A62F06">
        <w:rPr>
          <w:rFonts w:ascii="Times New Roman" w:eastAsia="Calibri" w:hAnsi="Times New Roman" w:cs="Times New Roman"/>
          <w:color w:val="212121"/>
        </w:rPr>
        <w:t>-счет, открываемый в ПАО Сбербанк (</w:t>
      </w:r>
      <w:proofErr w:type="spellStart"/>
      <w:r w:rsidRPr="00A62F06">
        <w:rPr>
          <w:rFonts w:ascii="Times New Roman" w:eastAsia="Calibri" w:hAnsi="Times New Roman" w:cs="Times New Roman"/>
          <w:color w:val="212121"/>
        </w:rPr>
        <w:t>Эскроу</w:t>
      </w:r>
      <w:proofErr w:type="spellEnd"/>
      <w:r w:rsidRPr="00A62F06">
        <w:rPr>
          <w:rFonts w:ascii="Times New Roman" w:eastAsia="Calibri" w:hAnsi="Times New Roman" w:cs="Times New Roman"/>
          <w:color w:val="212121"/>
        </w:rPr>
        <w:t xml:space="preserve">-агент) для учета и блокирования денежных средств, полученных </w:t>
      </w:r>
      <w:proofErr w:type="spellStart"/>
      <w:r w:rsidRPr="00A62F06">
        <w:rPr>
          <w:rFonts w:ascii="Times New Roman" w:eastAsia="Calibri" w:hAnsi="Times New Roman" w:cs="Times New Roman"/>
          <w:color w:val="212121"/>
        </w:rPr>
        <w:t>Эскроу</w:t>
      </w:r>
      <w:proofErr w:type="spellEnd"/>
      <w:r w:rsidRPr="00A62F06">
        <w:rPr>
          <w:rFonts w:ascii="Times New Roman" w:eastAsia="Calibri" w:hAnsi="Times New Roman" w:cs="Times New Roman"/>
          <w:color w:val="212121"/>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A62F06">
        <w:rPr>
          <w:rFonts w:ascii="Times New Roman" w:eastAsia="Calibri" w:hAnsi="Times New Roman" w:cs="Times New Roman"/>
          <w:color w:val="212121"/>
        </w:rPr>
        <w:t>эскроу</w:t>
      </w:r>
      <w:proofErr w:type="spellEnd"/>
      <w:r w:rsidRPr="00A62F06">
        <w:rPr>
          <w:rFonts w:ascii="Times New Roman" w:eastAsia="Calibri" w:hAnsi="Times New Roman" w:cs="Times New Roman"/>
          <w:color w:val="212121"/>
        </w:rPr>
        <w:t xml:space="preserve">, заключенным между Бенефициаром, Депонентом и </w:t>
      </w:r>
      <w:proofErr w:type="spellStart"/>
      <w:r w:rsidRPr="00A62F06">
        <w:rPr>
          <w:rFonts w:ascii="Times New Roman" w:eastAsia="Calibri" w:hAnsi="Times New Roman" w:cs="Times New Roman"/>
          <w:color w:val="212121"/>
        </w:rPr>
        <w:t>Эскроу</w:t>
      </w:r>
      <w:proofErr w:type="spellEnd"/>
      <w:r w:rsidRPr="00A62F06">
        <w:rPr>
          <w:rFonts w:ascii="Times New Roman" w:eastAsia="Calibri" w:hAnsi="Times New Roman" w:cs="Times New Roman"/>
          <w:color w:val="212121"/>
        </w:rPr>
        <w:t>-агентом, с учетом следующего:</w:t>
      </w:r>
    </w:p>
    <w:p w14:paraId="53947E24" w14:textId="365B2E90" w:rsidR="005B3579" w:rsidRPr="00A62F06" w:rsidRDefault="008F549D" w:rsidP="008043CC">
      <w:pPr>
        <w:pStyle w:val="Default"/>
        <w:spacing w:after="120"/>
        <w:ind w:firstLine="708"/>
        <w:jc w:val="both"/>
        <w:rPr>
          <w:sz w:val="22"/>
          <w:szCs w:val="22"/>
        </w:rPr>
      </w:pPr>
      <w:r w:rsidRPr="00A62F06">
        <w:rPr>
          <w:sz w:val="22"/>
          <w:szCs w:val="22"/>
        </w:rPr>
        <w:t xml:space="preserve"> </w:t>
      </w:r>
      <w:proofErr w:type="spellStart"/>
      <w:r w:rsidR="005B3579" w:rsidRPr="00A62F06">
        <w:rPr>
          <w:sz w:val="22"/>
          <w:szCs w:val="22"/>
        </w:rPr>
        <w:t>Эскроу</w:t>
      </w:r>
      <w:proofErr w:type="spellEnd"/>
      <w:r w:rsidR="005B3579" w:rsidRPr="00A62F06">
        <w:rPr>
          <w:sz w:val="22"/>
          <w:szCs w:val="22"/>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p>
    <w:p w14:paraId="1C15BCEE" w14:textId="7C47C251" w:rsidR="00907DB4" w:rsidRPr="00A62F06" w:rsidRDefault="00907DB4" w:rsidP="000753ED">
      <w:pPr>
        <w:pStyle w:val="Default"/>
        <w:spacing w:after="120"/>
        <w:ind w:firstLine="708"/>
        <w:jc w:val="both"/>
        <w:rPr>
          <w:color w:val="auto"/>
          <w:sz w:val="22"/>
          <w:szCs w:val="22"/>
        </w:rPr>
      </w:pPr>
      <w:r w:rsidRPr="00A62F06">
        <w:rPr>
          <w:color w:val="auto"/>
          <w:sz w:val="22"/>
          <w:szCs w:val="22"/>
        </w:rPr>
        <w:t>4.7. Стороны определили, что при осуществлении расчетов по настоящему Договору в платежных документах о перечислении сумм должно быть указано: «</w:t>
      </w:r>
      <w:r w:rsidRPr="00A62F06">
        <w:rPr>
          <w:i/>
          <w:iCs/>
          <w:color w:val="auto"/>
          <w:sz w:val="22"/>
          <w:szCs w:val="22"/>
        </w:rPr>
        <w:t xml:space="preserve">Оплата по Дог. № </w:t>
      </w:r>
      <w:r w:rsidR="0077046B" w:rsidRPr="00A62F06">
        <w:rPr>
          <w:b/>
          <w:bCs/>
          <w:i/>
          <w:iCs/>
          <w:color w:val="auto"/>
          <w:sz w:val="22"/>
          <w:szCs w:val="22"/>
        </w:rPr>
        <w:t>___________________</w:t>
      </w:r>
      <w:r w:rsidRPr="00A62F06">
        <w:rPr>
          <w:b/>
          <w:bCs/>
          <w:i/>
          <w:iCs/>
          <w:color w:val="auto"/>
          <w:sz w:val="22"/>
          <w:szCs w:val="22"/>
        </w:rPr>
        <w:t xml:space="preserve"> </w:t>
      </w:r>
      <w:r w:rsidRPr="00A62F06">
        <w:rPr>
          <w:i/>
          <w:iCs/>
          <w:color w:val="auto"/>
          <w:sz w:val="22"/>
          <w:szCs w:val="22"/>
        </w:rPr>
        <w:t xml:space="preserve">участия в долевом </w:t>
      </w:r>
      <w:proofErr w:type="spellStart"/>
      <w:r w:rsidRPr="00A62F06">
        <w:rPr>
          <w:i/>
          <w:iCs/>
          <w:color w:val="auto"/>
          <w:sz w:val="22"/>
          <w:szCs w:val="22"/>
        </w:rPr>
        <w:t>стр-ве</w:t>
      </w:r>
      <w:proofErr w:type="spellEnd"/>
      <w:r w:rsidRPr="00A62F06">
        <w:rPr>
          <w:i/>
          <w:iCs/>
          <w:color w:val="auto"/>
          <w:sz w:val="22"/>
          <w:szCs w:val="22"/>
        </w:rPr>
        <w:t xml:space="preserve"> от </w:t>
      </w:r>
      <w:r w:rsidR="0077046B" w:rsidRPr="00A62F06">
        <w:rPr>
          <w:b/>
          <w:bCs/>
          <w:i/>
          <w:iCs/>
          <w:color w:val="auto"/>
          <w:sz w:val="22"/>
          <w:szCs w:val="22"/>
        </w:rPr>
        <w:t>__________________</w:t>
      </w:r>
      <w:r w:rsidRPr="00A62F06">
        <w:rPr>
          <w:b/>
          <w:bCs/>
          <w:i/>
          <w:iCs/>
          <w:color w:val="auto"/>
          <w:sz w:val="22"/>
          <w:szCs w:val="22"/>
        </w:rPr>
        <w:t xml:space="preserve"> </w:t>
      </w:r>
      <w:r w:rsidRPr="00A62F06">
        <w:rPr>
          <w:i/>
          <w:iCs/>
          <w:color w:val="auto"/>
          <w:sz w:val="22"/>
          <w:szCs w:val="22"/>
        </w:rPr>
        <w:t xml:space="preserve">г. за жилое пом. </w:t>
      </w:r>
      <w:proofErr w:type="spellStart"/>
      <w:r w:rsidRPr="00A62F06">
        <w:rPr>
          <w:i/>
          <w:iCs/>
          <w:color w:val="auto"/>
          <w:sz w:val="22"/>
          <w:szCs w:val="22"/>
        </w:rPr>
        <w:t>усл</w:t>
      </w:r>
      <w:proofErr w:type="spellEnd"/>
      <w:r w:rsidRPr="00A62F06">
        <w:rPr>
          <w:i/>
          <w:iCs/>
          <w:color w:val="auto"/>
          <w:sz w:val="22"/>
          <w:szCs w:val="22"/>
        </w:rPr>
        <w:t xml:space="preserve">. ном </w:t>
      </w:r>
      <w:r w:rsidR="0077046B" w:rsidRPr="00A62F06">
        <w:rPr>
          <w:b/>
          <w:bCs/>
          <w:i/>
          <w:iCs/>
          <w:color w:val="auto"/>
          <w:sz w:val="22"/>
          <w:szCs w:val="22"/>
        </w:rPr>
        <w:t>__________</w:t>
      </w:r>
      <w:r w:rsidRPr="00A62F06">
        <w:rPr>
          <w:i/>
          <w:iCs/>
          <w:color w:val="auto"/>
          <w:sz w:val="22"/>
          <w:szCs w:val="22"/>
        </w:rPr>
        <w:t>, НДС не облагается</w:t>
      </w:r>
      <w:r w:rsidRPr="00A62F06">
        <w:rPr>
          <w:color w:val="auto"/>
          <w:sz w:val="22"/>
          <w:szCs w:val="22"/>
        </w:rPr>
        <w:t xml:space="preserve">». </w:t>
      </w:r>
    </w:p>
    <w:p w14:paraId="08FDB8ED" w14:textId="402B10A9" w:rsidR="00907DB4" w:rsidRPr="00A62F06" w:rsidRDefault="00907DB4" w:rsidP="000753ED">
      <w:pPr>
        <w:pStyle w:val="Default"/>
        <w:spacing w:after="120"/>
        <w:ind w:firstLine="708"/>
        <w:jc w:val="both"/>
        <w:rPr>
          <w:color w:val="auto"/>
          <w:sz w:val="22"/>
          <w:szCs w:val="22"/>
        </w:rPr>
      </w:pPr>
      <w:r w:rsidRPr="00A62F06">
        <w:rPr>
          <w:color w:val="auto"/>
          <w:sz w:val="22"/>
          <w:szCs w:val="22"/>
        </w:rPr>
        <w:t>4.</w:t>
      </w:r>
      <w:r w:rsidR="00F35791" w:rsidRPr="00A62F06">
        <w:rPr>
          <w:color w:val="auto"/>
          <w:sz w:val="22"/>
          <w:szCs w:val="22"/>
        </w:rPr>
        <w:t>8</w:t>
      </w:r>
      <w:r w:rsidRPr="00A62F06">
        <w:rPr>
          <w:color w:val="auto"/>
          <w:sz w:val="22"/>
          <w:szCs w:val="22"/>
        </w:rPr>
        <w:t xml:space="preserve">. Участник не имеет права осуществлять любые платежи на </w:t>
      </w:r>
      <w:proofErr w:type="spellStart"/>
      <w:r w:rsidRPr="00A62F06">
        <w:rPr>
          <w:color w:val="auto"/>
          <w:sz w:val="22"/>
          <w:szCs w:val="22"/>
        </w:rPr>
        <w:t>эскроу</w:t>
      </w:r>
      <w:proofErr w:type="spellEnd"/>
      <w:r w:rsidRPr="00A62F06">
        <w:rPr>
          <w:color w:val="auto"/>
          <w:sz w:val="22"/>
          <w:szCs w:val="22"/>
        </w:rPr>
        <w:t xml:space="preserve">-счет Депонента/Бенефициара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08AC13FF" w14:textId="3EF41BF6" w:rsidR="00907DB4" w:rsidRPr="00A62F06" w:rsidRDefault="00907DB4" w:rsidP="000753ED">
      <w:pPr>
        <w:pStyle w:val="Default"/>
        <w:spacing w:after="120"/>
        <w:ind w:firstLine="709"/>
        <w:jc w:val="both"/>
        <w:rPr>
          <w:color w:val="auto"/>
          <w:sz w:val="22"/>
          <w:szCs w:val="22"/>
        </w:rPr>
      </w:pPr>
      <w:r w:rsidRPr="00A62F06">
        <w:rPr>
          <w:color w:val="auto"/>
          <w:sz w:val="22"/>
          <w:szCs w:val="22"/>
        </w:rPr>
        <w:lastRenderedPageBreak/>
        <w:t>4.</w:t>
      </w:r>
      <w:r w:rsidR="00F35791" w:rsidRPr="00A62F06">
        <w:rPr>
          <w:color w:val="auto"/>
          <w:sz w:val="22"/>
          <w:szCs w:val="22"/>
        </w:rPr>
        <w:t>9</w:t>
      </w:r>
      <w:r w:rsidRPr="00A62F06">
        <w:rPr>
          <w:color w:val="auto"/>
          <w:sz w:val="22"/>
          <w:szCs w:val="22"/>
        </w:rPr>
        <w:t xml:space="preserve">. В случае отказа Уполномоченного банка от заключения договора счета </w:t>
      </w:r>
      <w:proofErr w:type="spellStart"/>
      <w:r w:rsidRPr="00A62F06">
        <w:rPr>
          <w:color w:val="auto"/>
          <w:sz w:val="22"/>
          <w:szCs w:val="22"/>
        </w:rPr>
        <w:t>эскроу</w:t>
      </w:r>
      <w:proofErr w:type="spellEnd"/>
      <w:r w:rsidRPr="00A62F06">
        <w:rPr>
          <w:color w:val="auto"/>
          <w:sz w:val="22"/>
          <w:szCs w:val="22"/>
        </w:rPr>
        <w:t xml:space="preserve"> с Участником, расторжения Уполномоченным банком договора счета </w:t>
      </w:r>
      <w:proofErr w:type="spellStart"/>
      <w:r w:rsidRPr="00A62F06">
        <w:rPr>
          <w:color w:val="auto"/>
          <w:sz w:val="22"/>
          <w:szCs w:val="22"/>
        </w:rPr>
        <w:t>эскроу</w:t>
      </w:r>
      <w:proofErr w:type="spellEnd"/>
      <w:r w:rsidRPr="00A62F06">
        <w:rPr>
          <w:color w:val="auto"/>
          <w:sz w:val="22"/>
          <w:szCs w:val="22"/>
        </w:rPr>
        <w:t xml:space="preserve"> с Участником,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 </w:t>
      </w:r>
    </w:p>
    <w:p w14:paraId="4C87E472"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5. СРОК И ПОРЯДОК ПЕРЕДАЧИ ОБЪЕКТА</w:t>
      </w:r>
    </w:p>
    <w:p w14:paraId="1453B5D8"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5.1. Застройщик обязан передать Участнику Объект после получения Разрешения на ввод в эксплуатацию Жилого дома не позднее </w:t>
      </w:r>
      <w:r w:rsidR="002F427C" w:rsidRPr="00A62F06">
        <w:rPr>
          <w:b/>
          <w:bCs/>
          <w:i/>
          <w:iCs/>
          <w:color w:val="auto"/>
          <w:sz w:val="22"/>
          <w:szCs w:val="22"/>
        </w:rPr>
        <w:t>30 сентября</w:t>
      </w:r>
      <w:r w:rsidR="0077046B" w:rsidRPr="00A62F06">
        <w:rPr>
          <w:b/>
          <w:bCs/>
          <w:i/>
          <w:iCs/>
          <w:color w:val="auto"/>
          <w:sz w:val="22"/>
          <w:szCs w:val="22"/>
        </w:rPr>
        <w:t xml:space="preserve"> 2028г.</w:t>
      </w:r>
      <w:r w:rsidRPr="00A62F06">
        <w:rPr>
          <w:b/>
          <w:bCs/>
          <w:i/>
          <w:iCs/>
          <w:color w:val="auto"/>
          <w:sz w:val="22"/>
          <w:szCs w:val="22"/>
        </w:rPr>
        <w:t xml:space="preserve"> (</w:t>
      </w:r>
      <w:r w:rsidRPr="00A62F06">
        <w:rPr>
          <w:color w:val="auto"/>
          <w:sz w:val="22"/>
          <w:szCs w:val="22"/>
        </w:rPr>
        <w:t xml:space="preserve">далее – «Срок Передачи Объекта»). </w:t>
      </w:r>
    </w:p>
    <w:p w14:paraId="6A73DD6F"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Срок окончания строительства (строительно-монтажных работ) Жилого дома согласно проектной документации и ориентировочный срок получения Разрешения на ввод в эксплуатацию Жилого дома – в соответствии с проектной декларацией. </w:t>
      </w:r>
    </w:p>
    <w:p w14:paraId="7A02CD7A"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Стороны соглашаются, что допускается досрочное исполнение Застройщиком обязательства по передаче Объекта долевого строительства. </w:t>
      </w:r>
    </w:p>
    <w:p w14:paraId="5891BF93" w14:textId="6C1C9016"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5.2. 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«Передаточный Акт»),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6A6F46C9"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5.3. 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49FB8BCC"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5.4. 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площади лоджий и балконов),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522EF7D6" w14:textId="77F5FA71"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5.5. 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w:t>
      </w:r>
      <w:r w:rsidR="001E39C1" w:rsidRPr="00A62F06">
        <w:rPr>
          <w:color w:val="auto"/>
          <w:sz w:val="22"/>
          <w:szCs w:val="22"/>
        </w:rPr>
        <w:t>разделе 12</w:t>
      </w:r>
      <w:r w:rsidRPr="00A62F06">
        <w:rPr>
          <w:color w:val="auto"/>
          <w:sz w:val="22"/>
          <w:szCs w:val="22"/>
        </w:rPr>
        <w:t xml:space="preserve"> настоящего Договора либо вручается Участнику лично под расписку. 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w:t>
      </w:r>
      <w:proofErr w:type="spellStart"/>
      <w:r w:rsidRPr="00A62F06">
        <w:rPr>
          <w:color w:val="auto"/>
          <w:sz w:val="22"/>
          <w:szCs w:val="22"/>
        </w:rPr>
        <w:t>неуведомления</w:t>
      </w:r>
      <w:proofErr w:type="spellEnd"/>
      <w:r w:rsidRPr="00A62F06">
        <w:rPr>
          <w:color w:val="auto"/>
          <w:sz w:val="22"/>
          <w:szCs w:val="22"/>
        </w:rPr>
        <w:t xml:space="preserve"> Застройщика об изменении адреса несет Участник. </w:t>
      </w:r>
    </w:p>
    <w:p w14:paraId="6EE6A7B4" w14:textId="11963575"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5.6. Участник обязуется в Срок Передачи Объекта, установленный Застройщиком в соответствии с п.5.1 Договора, либо по устному согласованию с Застройщиком в течение </w:t>
      </w:r>
      <w:r w:rsidR="004436D5" w:rsidRPr="00A62F06">
        <w:rPr>
          <w:color w:val="auto"/>
          <w:sz w:val="22"/>
          <w:szCs w:val="22"/>
        </w:rPr>
        <w:t>7</w:t>
      </w:r>
      <w:r w:rsidRPr="00A62F06">
        <w:rPr>
          <w:color w:val="auto"/>
          <w:sz w:val="22"/>
          <w:szCs w:val="22"/>
        </w:rPr>
        <w:t xml:space="preserve"> (</w:t>
      </w:r>
      <w:r w:rsidR="004436D5" w:rsidRPr="00A62F06">
        <w:rPr>
          <w:color w:val="auto"/>
          <w:sz w:val="22"/>
          <w:szCs w:val="22"/>
        </w:rPr>
        <w:t>семи</w:t>
      </w:r>
      <w:r w:rsidRPr="00A62F06">
        <w:rPr>
          <w:color w:val="auto"/>
          <w:sz w:val="22"/>
          <w:szCs w:val="22"/>
        </w:rPr>
        <w:t>) календарн</w:t>
      </w:r>
      <w:r w:rsidR="00CA6777" w:rsidRPr="00A62F06">
        <w:rPr>
          <w:color w:val="auto"/>
          <w:sz w:val="22"/>
          <w:szCs w:val="22"/>
        </w:rPr>
        <w:t xml:space="preserve">ых дней с момента </w:t>
      </w:r>
      <w:r w:rsidRPr="00A62F06">
        <w:rPr>
          <w:color w:val="auto"/>
          <w:sz w:val="22"/>
          <w:szCs w:val="22"/>
        </w:rPr>
        <w:t xml:space="preserve">получения уведомления Застройщика (п. 5.5 настоящего Договора) осуществить фактический осмотр Объекта и прибыть в офис Застройщика для подписания Передаточного Акта, а также произвести доплату в счет цены Договора в соответствии с условиями настоящего Договора. </w:t>
      </w:r>
    </w:p>
    <w:p w14:paraId="21BC91DD"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5.7.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5A348D4C"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w:t>
      </w:r>
      <w:r w:rsidRPr="00A62F06">
        <w:rPr>
          <w:color w:val="auto"/>
          <w:sz w:val="22"/>
          <w:szCs w:val="22"/>
        </w:rPr>
        <w:lastRenderedPageBreak/>
        <w:t xml:space="preserve">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2D1D776D"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5.8. В случае, если выявленные Участником несоответствия Объекта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6 настоящего Договора, после передачи Объекта Участнику в соответствии с условиями настоящего Договора. </w:t>
      </w:r>
    </w:p>
    <w:p w14:paraId="5E7B49C4"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Жилого дома и получения Участником Уведомления от Застройщика о готовности Объекта к передаче согласно п. 5.5 настоящего Договора, признается Сторонами как уклонение Участника от принятия Объекта и подписания Передаточного Акта. </w:t>
      </w:r>
    </w:p>
    <w:p w14:paraId="0153BBD6" w14:textId="115F80F3" w:rsidR="004436D5" w:rsidRPr="00A62F06" w:rsidRDefault="00907DB4" w:rsidP="000753ED">
      <w:pPr>
        <w:pStyle w:val="Default"/>
        <w:spacing w:after="120"/>
        <w:ind w:firstLine="708"/>
        <w:jc w:val="both"/>
        <w:rPr>
          <w:color w:val="auto"/>
          <w:sz w:val="22"/>
          <w:szCs w:val="22"/>
        </w:rPr>
      </w:pPr>
      <w:r w:rsidRPr="00A62F06">
        <w:rPr>
          <w:color w:val="auto"/>
          <w:sz w:val="22"/>
          <w:szCs w:val="22"/>
        </w:rPr>
        <w:t xml:space="preserve">5.9. </w:t>
      </w:r>
      <w:r w:rsidR="004436D5" w:rsidRPr="00A62F06">
        <w:rPr>
          <w:color w:val="auto"/>
          <w:sz w:val="22"/>
          <w:szCs w:val="22"/>
        </w:rPr>
        <w:t>Наличие у Участника долевого строительства каких-либо денежных требований к Застройщику, в том числе по</w:t>
      </w:r>
      <w:r w:rsidR="004D0AAA" w:rsidRPr="00A62F06">
        <w:rPr>
          <w:color w:val="auto"/>
          <w:sz w:val="22"/>
          <w:szCs w:val="22"/>
        </w:rPr>
        <w:t xml:space="preserve"> </w:t>
      </w:r>
      <w:r w:rsidR="004436D5" w:rsidRPr="00A62F06">
        <w:rPr>
          <w:color w:val="auto"/>
          <w:sz w:val="22"/>
          <w:szCs w:val="22"/>
        </w:rPr>
        <w:t xml:space="preserve">оплате неустоек, не является основанием для отказа Участника долевого строительства от подписания </w:t>
      </w:r>
      <w:r w:rsidR="00EF75B9" w:rsidRPr="00A62F06">
        <w:rPr>
          <w:color w:val="auto"/>
          <w:sz w:val="22"/>
          <w:szCs w:val="22"/>
        </w:rPr>
        <w:t>Передаточного акта</w:t>
      </w:r>
      <w:r w:rsidR="004436D5" w:rsidRPr="00A62F06">
        <w:rPr>
          <w:color w:val="auto"/>
          <w:sz w:val="22"/>
          <w:szCs w:val="22"/>
        </w:rPr>
        <w:t>.</w:t>
      </w:r>
    </w:p>
    <w:p w14:paraId="103EE4CA" w14:textId="533433A3" w:rsidR="004436D5" w:rsidRPr="00A62F06" w:rsidRDefault="004436D5" w:rsidP="000753ED">
      <w:pPr>
        <w:pStyle w:val="Default"/>
        <w:spacing w:after="120"/>
        <w:ind w:firstLine="708"/>
        <w:jc w:val="both"/>
        <w:rPr>
          <w:color w:val="auto"/>
          <w:sz w:val="22"/>
          <w:szCs w:val="22"/>
        </w:rPr>
      </w:pPr>
      <w:r w:rsidRPr="00A62F06">
        <w:rPr>
          <w:color w:val="auto"/>
          <w:sz w:val="22"/>
          <w:szCs w:val="22"/>
        </w:rPr>
        <w:t>Застройщик обязуется устранить недостатки/дефекты, выявленные при передаче Объекта долевого</w:t>
      </w:r>
      <w:r w:rsidR="004D0AAA" w:rsidRPr="00A62F06">
        <w:rPr>
          <w:color w:val="auto"/>
          <w:sz w:val="22"/>
          <w:szCs w:val="22"/>
        </w:rPr>
        <w:t xml:space="preserve"> </w:t>
      </w:r>
      <w:r w:rsidRPr="00A62F06">
        <w:rPr>
          <w:color w:val="auto"/>
          <w:sz w:val="22"/>
          <w:szCs w:val="22"/>
        </w:rPr>
        <w:t xml:space="preserve">строительства и указанные в Акте о несоответствии в течение </w:t>
      </w:r>
      <w:r w:rsidR="005A2F8E" w:rsidRPr="00A62F06">
        <w:rPr>
          <w:color w:val="auto"/>
          <w:sz w:val="22"/>
          <w:szCs w:val="22"/>
        </w:rPr>
        <w:t>45 (сорока пяти) дней</w:t>
      </w:r>
      <w:r w:rsidRPr="00A62F06">
        <w:rPr>
          <w:color w:val="auto"/>
          <w:sz w:val="22"/>
          <w:szCs w:val="22"/>
        </w:rPr>
        <w:t xml:space="preserve"> с даты подписания Сторонами Акта о</w:t>
      </w:r>
      <w:r w:rsidR="004D0AAA" w:rsidRPr="00A62F06">
        <w:rPr>
          <w:color w:val="auto"/>
          <w:sz w:val="22"/>
          <w:szCs w:val="22"/>
        </w:rPr>
        <w:t xml:space="preserve"> </w:t>
      </w:r>
      <w:r w:rsidRPr="00A62F06">
        <w:rPr>
          <w:color w:val="auto"/>
          <w:sz w:val="22"/>
          <w:szCs w:val="22"/>
        </w:rPr>
        <w:t>несоответствии</w:t>
      </w:r>
      <w:r w:rsidR="00EF3E6A" w:rsidRPr="00A62F06">
        <w:rPr>
          <w:color w:val="auto"/>
          <w:sz w:val="22"/>
          <w:szCs w:val="22"/>
        </w:rPr>
        <w:t>, если иной срок не установлен законодательством РФ</w:t>
      </w:r>
      <w:r w:rsidRPr="00A62F06">
        <w:rPr>
          <w:color w:val="auto"/>
          <w:sz w:val="22"/>
          <w:szCs w:val="22"/>
        </w:rPr>
        <w:t>. При этом Участник долевого строительства обязуется обеспечить уполномоченным лицам</w:t>
      </w:r>
      <w:r w:rsidR="004D0AAA" w:rsidRPr="00A62F06">
        <w:rPr>
          <w:color w:val="auto"/>
          <w:sz w:val="22"/>
          <w:szCs w:val="22"/>
        </w:rPr>
        <w:t xml:space="preserve"> </w:t>
      </w:r>
      <w:r w:rsidRPr="00A62F06">
        <w:rPr>
          <w:color w:val="auto"/>
          <w:sz w:val="22"/>
          <w:szCs w:val="22"/>
        </w:rPr>
        <w:t>Застройщика доступ в Объект долевого строительства для их устранения.</w:t>
      </w:r>
    </w:p>
    <w:p w14:paraId="3577E6B9" w14:textId="0F3C12AE" w:rsidR="004436D5" w:rsidRPr="00A62F06" w:rsidRDefault="004436D5" w:rsidP="000753ED">
      <w:pPr>
        <w:pStyle w:val="Default"/>
        <w:spacing w:after="120"/>
        <w:ind w:firstLine="708"/>
        <w:jc w:val="both"/>
        <w:rPr>
          <w:color w:val="auto"/>
          <w:sz w:val="22"/>
          <w:szCs w:val="22"/>
        </w:rPr>
      </w:pPr>
      <w:r w:rsidRPr="00A62F06">
        <w:rPr>
          <w:color w:val="auto"/>
          <w:sz w:val="22"/>
          <w:szCs w:val="22"/>
        </w:rPr>
        <w:t>При уклонении, неявке и/или отказе Участника от приемки Объекта долевого</w:t>
      </w:r>
      <w:r w:rsidR="004D0AAA" w:rsidRPr="00A62F06">
        <w:rPr>
          <w:color w:val="auto"/>
          <w:sz w:val="22"/>
          <w:szCs w:val="22"/>
        </w:rPr>
        <w:t xml:space="preserve"> </w:t>
      </w:r>
      <w:r w:rsidRPr="00A62F06">
        <w:rPr>
          <w:color w:val="auto"/>
          <w:sz w:val="22"/>
          <w:szCs w:val="22"/>
        </w:rPr>
        <w:t xml:space="preserve">строительства в срок, указанный в </w:t>
      </w:r>
      <w:r w:rsidR="004D0AAA" w:rsidRPr="00A62F06">
        <w:rPr>
          <w:color w:val="auto"/>
          <w:sz w:val="22"/>
          <w:szCs w:val="22"/>
        </w:rPr>
        <w:t>п. 5.6. Договора</w:t>
      </w:r>
      <w:r w:rsidRPr="00A62F06">
        <w:rPr>
          <w:color w:val="auto"/>
          <w:sz w:val="22"/>
          <w:szCs w:val="22"/>
        </w:rPr>
        <w:t xml:space="preserve"> Застройщик вправе не ранее, чем на пятнадцатый</w:t>
      </w:r>
      <w:r w:rsidR="004D0AAA" w:rsidRPr="00A62F06">
        <w:rPr>
          <w:color w:val="auto"/>
          <w:sz w:val="22"/>
          <w:szCs w:val="22"/>
        </w:rPr>
        <w:t xml:space="preserve"> </w:t>
      </w:r>
      <w:r w:rsidRPr="00A62F06">
        <w:rPr>
          <w:color w:val="auto"/>
          <w:sz w:val="22"/>
          <w:szCs w:val="22"/>
        </w:rPr>
        <w:t>календарный день со дня получения Участником от Застройщика сообщения о завершении</w:t>
      </w:r>
      <w:r w:rsidR="004D0AAA" w:rsidRPr="00A62F06">
        <w:rPr>
          <w:color w:val="auto"/>
          <w:sz w:val="22"/>
          <w:szCs w:val="22"/>
        </w:rPr>
        <w:t xml:space="preserve"> </w:t>
      </w:r>
      <w:r w:rsidRPr="00A62F06">
        <w:rPr>
          <w:color w:val="auto"/>
          <w:sz w:val="22"/>
          <w:szCs w:val="22"/>
        </w:rPr>
        <w:t xml:space="preserve">строительства и о готовности Объекта долевого строительства к передаче составить односторонний </w:t>
      </w:r>
      <w:r w:rsidR="00EF75B9" w:rsidRPr="00A62F06">
        <w:rPr>
          <w:color w:val="auto"/>
          <w:sz w:val="22"/>
          <w:szCs w:val="22"/>
        </w:rPr>
        <w:t xml:space="preserve">Передаточный акт </w:t>
      </w:r>
      <w:r w:rsidRPr="00A62F06">
        <w:rPr>
          <w:color w:val="auto"/>
          <w:sz w:val="22"/>
          <w:szCs w:val="22"/>
        </w:rPr>
        <w:t>Объекта долевого строительства. При этом обязательство Застройщика передать Объект долевого</w:t>
      </w:r>
      <w:r w:rsidR="004D0AAA" w:rsidRPr="00A62F06">
        <w:rPr>
          <w:color w:val="auto"/>
          <w:sz w:val="22"/>
          <w:szCs w:val="22"/>
        </w:rPr>
        <w:t xml:space="preserve"> </w:t>
      </w:r>
      <w:r w:rsidRPr="00A62F06">
        <w:rPr>
          <w:color w:val="auto"/>
          <w:sz w:val="22"/>
          <w:szCs w:val="22"/>
        </w:rPr>
        <w:t>строительства Участнику считается исполненным надлежащим образом с даты составления</w:t>
      </w:r>
      <w:r w:rsidR="004D0AAA" w:rsidRPr="00A62F06">
        <w:rPr>
          <w:color w:val="auto"/>
          <w:sz w:val="22"/>
          <w:szCs w:val="22"/>
        </w:rPr>
        <w:t xml:space="preserve"> </w:t>
      </w:r>
      <w:r w:rsidRPr="00A62F06">
        <w:rPr>
          <w:color w:val="auto"/>
          <w:sz w:val="22"/>
          <w:szCs w:val="22"/>
        </w:rPr>
        <w:t>такого Акта.</w:t>
      </w:r>
    </w:p>
    <w:p w14:paraId="44ED4066" w14:textId="092E529F" w:rsidR="004436D5" w:rsidRPr="00A62F06" w:rsidRDefault="004436D5" w:rsidP="000753ED">
      <w:pPr>
        <w:pStyle w:val="Default"/>
        <w:spacing w:after="120"/>
        <w:ind w:firstLine="708"/>
        <w:jc w:val="both"/>
        <w:rPr>
          <w:color w:val="auto"/>
          <w:sz w:val="22"/>
          <w:szCs w:val="22"/>
        </w:rPr>
      </w:pPr>
      <w:r w:rsidRPr="00A62F06">
        <w:rPr>
          <w:color w:val="auto"/>
          <w:sz w:val="22"/>
          <w:szCs w:val="22"/>
        </w:rPr>
        <w:t xml:space="preserve">Односторонний </w:t>
      </w:r>
      <w:r w:rsidR="00EF75B9" w:rsidRPr="00A62F06">
        <w:rPr>
          <w:color w:val="auto"/>
          <w:sz w:val="22"/>
          <w:szCs w:val="22"/>
        </w:rPr>
        <w:t xml:space="preserve">Передаточный акт </w:t>
      </w:r>
      <w:r w:rsidRPr="00A62F06">
        <w:rPr>
          <w:color w:val="auto"/>
          <w:sz w:val="22"/>
          <w:szCs w:val="22"/>
        </w:rPr>
        <w:t>Объекта долевого строительства составляется в случае, если Застройщик</w:t>
      </w:r>
      <w:r w:rsidR="004D0AAA" w:rsidRPr="00A62F06">
        <w:rPr>
          <w:color w:val="auto"/>
          <w:sz w:val="22"/>
          <w:szCs w:val="22"/>
        </w:rPr>
        <w:t xml:space="preserve"> </w:t>
      </w:r>
      <w:r w:rsidRPr="00A62F06">
        <w:rPr>
          <w:color w:val="auto"/>
          <w:sz w:val="22"/>
          <w:szCs w:val="22"/>
        </w:rPr>
        <w:t>обладает сведениями о получении Участником долевого строительства сообщения о завершении строительства и о</w:t>
      </w:r>
      <w:r w:rsidR="004D0AAA" w:rsidRPr="00A62F06">
        <w:rPr>
          <w:color w:val="auto"/>
          <w:sz w:val="22"/>
          <w:szCs w:val="22"/>
        </w:rPr>
        <w:t xml:space="preserve"> </w:t>
      </w:r>
      <w:r w:rsidRPr="00A62F06">
        <w:rPr>
          <w:color w:val="auto"/>
          <w:sz w:val="22"/>
          <w:szCs w:val="22"/>
        </w:rPr>
        <w:t>готовности Объекта долевого строительства к передаче, либо если оператором почтовой связи письмо возвращено с</w:t>
      </w:r>
      <w:r w:rsidR="004D0AAA" w:rsidRPr="00A62F06">
        <w:rPr>
          <w:color w:val="auto"/>
          <w:sz w:val="22"/>
          <w:szCs w:val="22"/>
        </w:rPr>
        <w:t xml:space="preserve"> </w:t>
      </w:r>
      <w:r w:rsidRPr="00A62F06">
        <w:rPr>
          <w:color w:val="auto"/>
          <w:sz w:val="22"/>
          <w:szCs w:val="22"/>
        </w:rPr>
        <w:t>сообщением об отказе Участника долевого строительства от его получения, в том числе в связи с истечением срока</w:t>
      </w:r>
      <w:r w:rsidR="004D0AAA" w:rsidRPr="00A62F06">
        <w:rPr>
          <w:color w:val="auto"/>
          <w:sz w:val="22"/>
          <w:szCs w:val="22"/>
        </w:rPr>
        <w:t xml:space="preserve"> хранения</w:t>
      </w:r>
      <w:r w:rsidRPr="00A62F06">
        <w:rPr>
          <w:color w:val="auto"/>
          <w:sz w:val="22"/>
          <w:szCs w:val="22"/>
        </w:rPr>
        <w:t>.</w:t>
      </w:r>
    </w:p>
    <w:p w14:paraId="7C6135AD" w14:textId="5AA86864" w:rsidR="004436D5" w:rsidRPr="00A62F06" w:rsidRDefault="004436D5" w:rsidP="000753ED">
      <w:pPr>
        <w:pStyle w:val="Default"/>
        <w:spacing w:after="120"/>
        <w:ind w:firstLine="708"/>
        <w:jc w:val="both"/>
        <w:rPr>
          <w:color w:val="auto"/>
          <w:sz w:val="22"/>
          <w:szCs w:val="22"/>
        </w:rPr>
      </w:pPr>
      <w:r w:rsidRPr="00A62F06">
        <w:rPr>
          <w:color w:val="auto"/>
          <w:sz w:val="22"/>
          <w:szCs w:val="22"/>
        </w:rPr>
        <w:t>Под отказом Участника долевого строительства от получения сообщения о завершении строительства и</w:t>
      </w:r>
      <w:r w:rsidR="004D0AAA" w:rsidRPr="00A62F06">
        <w:rPr>
          <w:color w:val="auto"/>
          <w:sz w:val="22"/>
          <w:szCs w:val="22"/>
        </w:rPr>
        <w:t xml:space="preserve"> </w:t>
      </w:r>
      <w:r w:rsidRPr="00A62F06">
        <w:rPr>
          <w:color w:val="auto"/>
          <w:sz w:val="22"/>
          <w:szCs w:val="22"/>
        </w:rPr>
        <w:t>готовности Объекта долевого строительства к передаче Стороны договорились, в том числе понимать неявку Участника</w:t>
      </w:r>
      <w:r w:rsidR="004D0AAA" w:rsidRPr="00A62F06">
        <w:rPr>
          <w:color w:val="auto"/>
          <w:sz w:val="22"/>
          <w:szCs w:val="22"/>
        </w:rPr>
        <w:t xml:space="preserve"> </w:t>
      </w:r>
      <w:r w:rsidRPr="00A62F06">
        <w:rPr>
          <w:color w:val="auto"/>
          <w:sz w:val="22"/>
          <w:szCs w:val="22"/>
        </w:rPr>
        <w:t>за получением корреспонденции в отделении связи.</w:t>
      </w:r>
    </w:p>
    <w:p w14:paraId="308F6B6D" w14:textId="31EF54F7" w:rsidR="004436D5" w:rsidRPr="00A62F06" w:rsidRDefault="004436D5" w:rsidP="000753ED">
      <w:pPr>
        <w:pStyle w:val="Default"/>
        <w:spacing w:after="120"/>
        <w:ind w:firstLine="708"/>
        <w:jc w:val="both"/>
        <w:rPr>
          <w:color w:val="auto"/>
          <w:sz w:val="22"/>
          <w:szCs w:val="22"/>
        </w:rPr>
      </w:pPr>
      <w:r w:rsidRPr="00A62F06">
        <w:rPr>
          <w:color w:val="auto"/>
          <w:sz w:val="22"/>
          <w:szCs w:val="22"/>
        </w:rPr>
        <w:t>Под уклонением Участника от принятия Объекта долевого строительства Стороны</w:t>
      </w:r>
      <w:r w:rsidR="004D0AAA" w:rsidRPr="00A62F06">
        <w:rPr>
          <w:color w:val="auto"/>
          <w:sz w:val="22"/>
          <w:szCs w:val="22"/>
        </w:rPr>
        <w:t xml:space="preserve"> </w:t>
      </w:r>
      <w:r w:rsidRPr="00A62F06">
        <w:rPr>
          <w:color w:val="auto"/>
          <w:sz w:val="22"/>
          <w:szCs w:val="22"/>
        </w:rPr>
        <w:t>договорились, в том числе понимать не подписание (отказ от подписания) Участником долевого строительства по</w:t>
      </w:r>
      <w:r w:rsidR="004D0AAA" w:rsidRPr="00A62F06">
        <w:rPr>
          <w:color w:val="auto"/>
          <w:sz w:val="22"/>
          <w:szCs w:val="22"/>
        </w:rPr>
        <w:t xml:space="preserve"> </w:t>
      </w:r>
      <w:r w:rsidRPr="00A62F06">
        <w:rPr>
          <w:color w:val="auto"/>
          <w:sz w:val="22"/>
          <w:szCs w:val="22"/>
        </w:rPr>
        <w:t xml:space="preserve">любым причинам </w:t>
      </w:r>
      <w:r w:rsidR="00EF75B9" w:rsidRPr="00A62F06">
        <w:rPr>
          <w:color w:val="auto"/>
          <w:sz w:val="22"/>
          <w:szCs w:val="22"/>
        </w:rPr>
        <w:t xml:space="preserve">Передаточного акта </w:t>
      </w:r>
      <w:r w:rsidRPr="00A62F06">
        <w:rPr>
          <w:color w:val="auto"/>
          <w:sz w:val="22"/>
          <w:szCs w:val="22"/>
        </w:rPr>
        <w:t>Объекта долевого строительства при условии получения Разрешения на ввод</w:t>
      </w:r>
      <w:r w:rsidR="004D0AAA" w:rsidRPr="00A62F06">
        <w:rPr>
          <w:color w:val="auto"/>
          <w:sz w:val="22"/>
          <w:szCs w:val="22"/>
        </w:rPr>
        <w:t xml:space="preserve"> </w:t>
      </w:r>
      <w:r w:rsidRPr="00A62F06">
        <w:rPr>
          <w:color w:val="auto"/>
          <w:sz w:val="22"/>
          <w:szCs w:val="22"/>
        </w:rPr>
        <w:t>в эксплуатацию Объекта и отсутствия в Объекте долевого строительства недостатков, которые делают его непригодным</w:t>
      </w:r>
      <w:r w:rsidR="004D0AAA" w:rsidRPr="00A62F06">
        <w:rPr>
          <w:color w:val="auto"/>
          <w:sz w:val="22"/>
          <w:szCs w:val="22"/>
        </w:rPr>
        <w:t xml:space="preserve"> </w:t>
      </w:r>
      <w:r w:rsidRPr="00A62F06">
        <w:rPr>
          <w:color w:val="auto"/>
          <w:sz w:val="22"/>
          <w:szCs w:val="22"/>
        </w:rPr>
        <w:t>для предусмотренного Договором использования (т.е. существенных недостатков).</w:t>
      </w:r>
    </w:p>
    <w:p w14:paraId="76480AC0" w14:textId="5220D5FC" w:rsidR="004436D5" w:rsidRPr="00A62F06" w:rsidRDefault="004436D5" w:rsidP="000753ED">
      <w:pPr>
        <w:pStyle w:val="Default"/>
        <w:spacing w:after="120"/>
        <w:ind w:firstLine="708"/>
        <w:jc w:val="both"/>
        <w:rPr>
          <w:color w:val="auto"/>
          <w:sz w:val="22"/>
          <w:szCs w:val="22"/>
        </w:rPr>
      </w:pPr>
      <w:r w:rsidRPr="00A62F06">
        <w:rPr>
          <w:color w:val="auto"/>
          <w:sz w:val="22"/>
          <w:szCs w:val="22"/>
        </w:rPr>
        <w:t>В случае досрочной передачи Объекта долевого строительства Стороны применяют предусмотренный выше</w:t>
      </w:r>
      <w:r w:rsidR="004D0AAA" w:rsidRPr="00A62F06">
        <w:rPr>
          <w:color w:val="auto"/>
          <w:sz w:val="22"/>
          <w:szCs w:val="22"/>
        </w:rPr>
        <w:t xml:space="preserve"> </w:t>
      </w:r>
      <w:r w:rsidRPr="00A62F06">
        <w:rPr>
          <w:color w:val="auto"/>
          <w:sz w:val="22"/>
          <w:szCs w:val="22"/>
        </w:rPr>
        <w:t>порядок передачи и исполнения необходимых для передачи обязательств, а также сроки составления одностороннего</w:t>
      </w:r>
      <w:r w:rsidR="004D0AAA" w:rsidRPr="00A62F06">
        <w:rPr>
          <w:color w:val="auto"/>
          <w:sz w:val="22"/>
          <w:szCs w:val="22"/>
        </w:rPr>
        <w:t xml:space="preserve"> </w:t>
      </w:r>
      <w:r w:rsidR="00666A9D" w:rsidRPr="00A62F06">
        <w:rPr>
          <w:color w:val="auto"/>
          <w:sz w:val="22"/>
          <w:szCs w:val="22"/>
        </w:rPr>
        <w:t xml:space="preserve">Передаточного акта </w:t>
      </w:r>
      <w:r w:rsidRPr="00A62F06">
        <w:rPr>
          <w:color w:val="auto"/>
          <w:sz w:val="22"/>
          <w:szCs w:val="22"/>
        </w:rPr>
        <w:t>Объекта долевого строительства.</w:t>
      </w:r>
    </w:p>
    <w:p w14:paraId="4456657A" w14:textId="31916452" w:rsidR="004436D5" w:rsidRPr="00A62F06" w:rsidRDefault="004436D5" w:rsidP="000753ED">
      <w:pPr>
        <w:pStyle w:val="Default"/>
        <w:spacing w:after="120"/>
        <w:ind w:firstLine="708"/>
        <w:jc w:val="both"/>
        <w:rPr>
          <w:color w:val="auto"/>
          <w:sz w:val="22"/>
          <w:szCs w:val="22"/>
        </w:rPr>
      </w:pPr>
      <w:r w:rsidRPr="00A62F06">
        <w:rPr>
          <w:color w:val="auto"/>
          <w:sz w:val="22"/>
          <w:szCs w:val="22"/>
        </w:rPr>
        <w:t>В случае отказа Участника от доплаты за увеличение площади Объекта долевого</w:t>
      </w:r>
      <w:r w:rsidR="004D0AAA" w:rsidRPr="00A62F06">
        <w:rPr>
          <w:color w:val="auto"/>
          <w:sz w:val="22"/>
          <w:szCs w:val="22"/>
        </w:rPr>
        <w:t xml:space="preserve"> </w:t>
      </w:r>
      <w:r w:rsidRPr="00A62F06">
        <w:rPr>
          <w:color w:val="auto"/>
          <w:sz w:val="22"/>
          <w:szCs w:val="22"/>
        </w:rPr>
        <w:t xml:space="preserve">строительства Застройщик вправе при составлении одностороннего </w:t>
      </w:r>
      <w:r w:rsidR="00EF75B9" w:rsidRPr="00A62F06">
        <w:rPr>
          <w:color w:val="auto"/>
          <w:sz w:val="22"/>
          <w:szCs w:val="22"/>
        </w:rPr>
        <w:t xml:space="preserve">Передаточного акта </w:t>
      </w:r>
      <w:r w:rsidRPr="00A62F06">
        <w:rPr>
          <w:color w:val="auto"/>
          <w:sz w:val="22"/>
          <w:szCs w:val="22"/>
        </w:rPr>
        <w:t>указать в одностороннем</w:t>
      </w:r>
      <w:r w:rsidR="004D0AAA" w:rsidRPr="00A62F06">
        <w:rPr>
          <w:color w:val="auto"/>
          <w:sz w:val="22"/>
          <w:szCs w:val="22"/>
        </w:rPr>
        <w:t xml:space="preserve"> </w:t>
      </w:r>
      <w:r w:rsidR="00EF75B9" w:rsidRPr="00A62F06">
        <w:rPr>
          <w:color w:val="auto"/>
          <w:sz w:val="22"/>
          <w:szCs w:val="22"/>
        </w:rPr>
        <w:t xml:space="preserve">Передаточном акте </w:t>
      </w:r>
      <w:r w:rsidRPr="00A62F06">
        <w:rPr>
          <w:color w:val="auto"/>
          <w:sz w:val="22"/>
          <w:szCs w:val="22"/>
        </w:rPr>
        <w:t>сумму задолженности Участника и требовать ее оплаты в судебном</w:t>
      </w:r>
      <w:r w:rsidR="004D0AAA" w:rsidRPr="00A62F06">
        <w:rPr>
          <w:color w:val="auto"/>
          <w:sz w:val="22"/>
          <w:szCs w:val="22"/>
        </w:rPr>
        <w:t xml:space="preserve"> </w:t>
      </w:r>
      <w:r w:rsidRPr="00A62F06">
        <w:rPr>
          <w:color w:val="auto"/>
          <w:sz w:val="22"/>
          <w:szCs w:val="22"/>
        </w:rPr>
        <w:t>порядке.</w:t>
      </w:r>
    </w:p>
    <w:p w14:paraId="62FF1C51" w14:textId="7E01B1B1" w:rsidR="004436D5" w:rsidRPr="00A62F06" w:rsidRDefault="00922D3A" w:rsidP="00EF75B9">
      <w:pPr>
        <w:pStyle w:val="Default"/>
        <w:spacing w:after="120"/>
        <w:ind w:firstLine="708"/>
        <w:jc w:val="both"/>
        <w:rPr>
          <w:color w:val="auto"/>
          <w:sz w:val="22"/>
          <w:szCs w:val="22"/>
        </w:rPr>
      </w:pPr>
      <w:r w:rsidRPr="00A62F06">
        <w:rPr>
          <w:color w:val="auto"/>
          <w:sz w:val="22"/>
          <w:szCs w:val="22"/>
        </w:rPr>
        <w:t xml:space="preserve">В случае возникновения обстоятельств, указанных в п. 5.8 настоящего Договора, Участник оплачивает все расходы по оплате возможных затрат по обеспечению Объекта коммунальными ресурсами и затрат по эксплуатации и по техническому обслуживанию Жилого дома соразмерно </w:t>
      </w:r>
      <w:r w:rsidRPr="00A62F06">
        <w:rPr>
          <w:color w:val="auto"/>
          <w:sz w:val="22"/>
          <w:szCs w:val="22"/>
        </w:rPr>
        <w:lastRenderedPageBreak/>
        <w:t xml:space="preserve">его доле в праве общей долевой собственности, начиная с момента истечения семидневного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w:t>
      </w:r>
      <w:r w:rsidR="00EF75B9" w:rsidRPr="00A62F06">
        <w:rPr>
          <w:color w:val="auto"/>
          <w:sz w:val="22"/>
          <w:szCs w:val="22"/>
        </w:rPr>
        <w:t>такого требования Застройщиком</w:t>
      </w:r>
      <w:r w:rsidR="004436D5" w:rsidRPr="00A62F06">
        <w:rPr>
          <w:color w:val="auto"/>
          <w:sz w:val="22"/>
          <w:szCs w:val="22"/>
        </w:rPr>
        <w:t>, а также риск случайной гибели и случайного повреждения Объекта долевого строительства и</w:t>
      </w:r>
      <w:r w:rsidR="004D0AAA" w:rsidRPr="00A62F06">
        <w:rPr>
          <w:color w:val="auto"/>
          <w:sz w:val="22"/>
          <w:szCs w:val="22"/>
        </w:rPr>
        <w:t xml:space="preserve"> </w:t>
      </w:r>
      <w:r w:rsidR="004436D5" w:rsidRPr="00A62F06">
        <w:rPr>
          <w:color w:val="auto"/>
          <w:sz w:val="22"/>
          <w:szCs w:val="22"/>
        </w:rPr>
        <w:t>находящегося в нем имущества и общего имущества Объекта.</w:t>
      </w:r>
    </w:p>
    <w:p w14:paraId="3AC9D4BF" w14:textId="437242E1" w:rsidR="00907DB4" w:rsidRPr="00A62F06" w:rsidRDefault="004436D5" w:rsidP="000753ED">
      <w:pPr>
        <w:pStyle w:val="Default"/>
        <w:spacing w:after="120"/>
        <w:ind w:firstLine="708"/>
        <w:jc w:val="both"/>
        <w:rPr>
          <w:color w:val="auto"/>
          <w:sz w:val="22"/>
          <w:szCs w:val="22"/>
        </w:rPr>
      </w:pPr>
      <w:r w:rsidRPr="00A62F06">
        <w:rPr>
          <w:color w:val="auto"/>
          <w:sz w:val="22"/>
          <w:szCs w:val="22"/>
        </w:rPr>
        <w:t xml:space="preserve">В случае составления Застройщиком одностороннего </w:t>
      </w:r>
      <w:r w:rsidR="00EF75B9" w:rsidRPr="00A62F06">
        <w:rPr>
          <w:color w:val="auto"/>
          <w:sz w:val="22"/>
          <w:szCs w:val="22"/>
        </w:rPr>
        <w:t xml:space="preserve">Передаточного акта </w:t>
      </w:r>
      <w:r w:rsidRPr="00A62F06">
        <w:rPr>
          <w:color w:val="auto"/>
          <w:sz w:val="22"/>
          <w:szCs w:val="22"/>
        </w:rPr>
        <w:t>Объекта долевого строительства в</w:t>
      </w:r>
      <w:r w:rsidR="004D0AAA" w:rsidRPr="00A62F06">
        <w:rPr>
          <w:color w:val="auto"/>
          <w:sz w:val="22"/>
          <w:szCs w:val="22"/>
        </w:rPr>
        <w:t xml:space="preserve"> </w:t>
      </w:r>
      <w:r w:rsidRPr="00A62F06">
        <w:rPr>
          <w:color w:val="auto"/>
          <w:sz w:val="22"/>
          <w:szCs w:val="22"/>
        </w:rPr>
        <w:t>порядке, установленном действующим законодательством РФ и настоящим Договором, датой передачи Объекта</w:t>
      </w:r>
      <w:r w:rsidR="004D0AAA" w:rsidRPr="00A62F06">
        <w:rPr>
          <w:color w:val="auto"/>
          <w:sz w:val="22"/>
          <w:szCs w:val="22"/>
        </w:rPr>
        <w:t xml:space="preserve"> </w:t>
      </w:r>
      <w:r w:rsidRPr="00A62F06">
        <w:rPr>
          <w:color w:val="auto"/>
          <w:sz w:val="22"/>
          <w:szCs w:val="22"/>
        </w:rPr>
        <w:t>долевого строительства Участнику долевого строительства и датой прекращения залога (возникшего на основании</w:t>
      </w:r>
      <w:r w:rsidR="004D0AAA" w:rsidRPr="00A62F06">
        <w:rPr>
          <w:color w:val="auto"/>
          <w:sz w:val="22"/>
          <w:szCs w:val="22"/>
        </w:rPr>
        <w:t xml:space="preserve"> </w:t>
      </w:r>
      <w:r w:rsidRPr="00A62F06">
        <w:rPr>
          <w:color w:val="auto"/>
          <w:sz w:val="22"/>
          <w:szCs w:val="22"/>
        </w:rPr>
        <w:t>договора с уполномоченным банком) в отношении Объекта долевого строительства является дата составления</w:t>
      </w:r>
      <w:r w:rsidR="004D0AAA" w:rsidRPr="00A62F06">
        <w:rPr>
          <w:color w:val="auto"/>
          <w:sz w:val="22"/>
          <w:szCs w:val="22"/>
        </w:rPr>
        <w:t xml:space="preserve"> </w:t>
      </w:r>
      <w:r w:rsidRPr="00A62F06">
        <w:rPr>
          <w:color w:val="auto"/>
          <w:sz w:val="22"/>
          <w:szCs w:val="22"/>
        </w:rPr>
        <w:t xml:space="preserve">Застройщиком такого одностороннего </w:t>
      </w:r>
      <w:r w:rsidR="00EF75B9" w:rsidRPr="00A62F06">
        <w:rPr>
          <w:color w:val="auto"/>
          <w:sz w:val="22"/>
          <w:szCs w:val="22"/>
        </w:rPr>
        <w:t>Передаточного акта</w:t>
      </w:r>
      <w:r w:rsidRPr="00A62F06">
        <w:rPr>
          <w:color w:val="auto"/>
          <w:sz w:val="22"/>
          <w:szCs w:val="22"/>
        </w:rPr>
        <w:t xml:space="preserve">. Односторонний </w:t>
      </w:r>
      <w:r w:rsidR="00EF75B9" w:rsidRPr="00A62F06">
        <w:rPr>
          <w:color w:val="auto"/>
          <w:sz w:val="22"/>
          <w:szCs w:val="22"/>
        </w:rPr>
        <w:t>Передаточный акт</w:t>
      </w:r>
      <w:r w:rsidRPr="00A62F06">
        <w:rPr>
          <w:color w:val="auto"/>
          <w:sz w:val="22"/>
          <w:szCs w:val="22"/>
        </w:rPr>
        <w:t>, составленный</w:t>
      </w:r>
      <w:r w:rsidR="004D0AAA" w:rsidRPr="00A62F06">
        <w:rPr>
          <w:color w:val="auto"/>
          <w:sz w:val="22"/>
          <w:szCs w:val="22"/>
        </w:rPr>
        <w:t xml:space="preserve"> </w:t>
      </w:r>
      <w:r w:rsidRPr="00A62F06">
        <w:rPr>
          <w:color w:val="auto"/>
          <w:sz w:val="22"/>
          <w:szCs w:val="22"/>
        </w:rPr>
        <w:t>Застройщиком, направляется Участнику долевого строительства почтовым отправлением с описью вложения и/или</w:t>
      </w:r>
      <w:r w:rsidR="004D0AAA" w:rsidRPr="00A62F06">
        <w:rPr>
          <w:color w:val="auto"/>
          <w:sz w:val="22"/>
          <w:szCs w:val="22"/>
        </w:rPr>
        <w:t xml:space="preserve"> </w:t>
      </w:r>
      <w:r w:rsidRPr="00A62F06">
        <w:rPr>
          <w:color w:val="auto"/>
          <w:sz w:val="22"/>
          <w:szCs w:val="22"/>
        </w:rPr>
        <w:t xml:space="preserve">передается путем вручения при личной встрече под </w:t>
      </w:r>
      <w:r w:rsidR="004D0AAA" w:rsidRPr="00A62F06">
        <w:rPr>
          <w:color w:val="auto"/>
          <w:sz w:val="22"/>
          <w:szCs w:val="22"/>
        </w:rPr>
        <w:t>подпись</w:t>
      </w:r>
      <w:r w:rsidRPr="00A62F06">
        <w:rPr>
          <w:color w:val="auto"/>
          <w:sz w:val="22"/>
          <w:szCs w:val="22"/>
        </w:rPr>
        <w:t>.</w:t>
      </w:r>
      <w:r w:rsidR="00907DB4" w:rsidRPr="00A62F06">
        <w:rPr>
          <w:color w:val="auto"/>
          <w:sz w:val="22"/>
          <w:szCs w:val="22"/>
        </w:rPr>
        <w:t xml:space="preserve"> </w:t>
      </w:r>
    </w:p>
    <w:p w14:paraId="76153761" w14:textId="65EB5E3D" w:rsidR="00907DB4" w:rsidRPr="00A62F06" w:rsidRDefault="00907DB4" w:rsidP="000753ED">
      <w:pPr>
        <w:pStyle w:val="Default"/>
        <w:spacing w:after="120"/>
        <w:ind w:firstLine="708"/>
        <w:jc w:val="both"/>
        <w:rPr>
          <w:color w:val="auto"/>
          <w:sz w:val="22"/>
          <w:szCs w:val="22"/>
        </w:rPr>
      </w:pPr>
      <w:r w:rsidRPr="00A62F06">
        <w:rPr>
          <w:color w:val="auto"/>
          <w:sz w:val="22"/>
          <w:szCs w:val="22"/>
        </w:rPr>
        <w:t>5.1</w:t>
      </w:r>
      <w:r w:rsidR="004D0AAA" w:rsidRPr="00A62F06">
        <w:rPr>
          <w:color w:val="auto"/>
          <w:sz w:val="22"/>
          <w:szCs w:val="22"/>
        </w:rPr>
        <w:t>0</w:t>
      </w:r>
      <w:r w:rsidRPr="00A62F06">
        <w:rPr>
          <w:color w:val="auto"/>
          <w:sz w:val="22"/>
          <w:szCs w:val="22"/>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 </w:t>
      </w:r>
    </w:p>
    <w:p w14:paraId="71BDCB8E" w14:textId="2CC8F894" w:rsidR="00907DB4" w:rsidRPr="00A62F06" w:rsidRDefault="00907DB4" w:rsidP="000753ED">
      <w:pPr>
        <w:pStyle w:val="Default"/>
        <w:spacing w:after="120"/>
        <w:ind w:firstLine="709"/>
        <w:jc w:val="both"/>
        <w:rPr>
          <w:color w:val="auto"/>
          <w:sz w:val="22"/>
          <w:szCs w:val="22"/>
        </w:rPr>
      </w:pPr>
      <w:r w:rsidRPr="00A62F06">
        <w:rPr>
          <w:color w:val="auto"/>
          <w:sz w:val="22"/>
          <w:szCs w:val="22"/>
        </w:rPr>
        <w:t>5.1</w:t>
      </w:r>
      <w:r w:rsidR="004D0AAA" w:rsidRPr="00A62F06">
        <w:rPr>
          <w:color w:val="auto"/>
          <w:sz w:val="22"/>
          <w:szCs w:val="22"/>
        </w:rPr>
        <w:t>2</w:t>
      </w:r>
      <w:r w:rsidRPr="00A62F06">
        <w:rPr>
          <w:color w:val="auto"/>
          <w:sz w:val="22"/>
          <w:szCs w:val="22"/>
        </w:rPr>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 </w:t>
      </w:r>
    </w:p>
    <w:p w14:paraId="193709B7"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6. ГАРАНТИИ КАЧЕСТВА</w:t>
      </w:r>
    </w:p>
    <w:p w14:paraId="6F7C6029"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6.1. 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 </w:t>
      </w:r>
    </w:p>
    <w:p w14:paraId="1181E4F5"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6.2. Застройщик обязан передать Участнику Объект, качество которого соответствует условиям настоящего Договора, требованиям обязательных технических/градостроительных регламентов, проектной документации, а также иным обязательным требованиям. </w:t>
      </w:r>
    </w:p>
    <w:p w14:paraId="3F393963"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Качество Объекта долевого строительства будет соответствовать только требованиям стандартов и сводов правил, включенных в перечень национальных стандартов и сводов правил (частей таких стандартов и сводов правил), в результате </w:t>
      </w:r>
      <w:proofErr w:type="gramStart"/>
      <w:r w:rsidRPr="00A62F06">
        <w:rPr>
          <w:color w:val="auto"/>
          <w:sz w:val="22"/>
          <w:szCs w:val="22"/>
        </w:rPr>
        <w:t>применения</w:t>
      </w:r>
      <w:proofErr w:type="gramEnd"/>
      <w:r w:rsidRPr="00A62F06">
        <w:rPr>
          <w:color w:val="auto"/>
          <w:sz w:val="22"/>
          <w:szCs w:val="22"/>
        </w:rPr>
        <w:t xml:space="preserve"> которых на обязательной основе</w:t>
      </w:r>
      <w:r w:rsidR="003509D7" w:rsidRPr="00A62F06">
        <w:rPr>
          <w:color w:val="auto"/>
          <w:sz w:val="22"/>
          <w:szCs w:val="22"/>
        </w:rPr>
        <w:t xml:space="preserve"> обеспечивается соблюдение </w:t>
      </w:r>
      <w:r w:rsidRPr="00A62F06">
        <w:rPr>
          <w:color w:val="auto"/>
          <w:sz w:val="22"/>
          <w:szCs w:val="22"/>
        </w:rPr>
        <w:t xml:space="preserve">требований Федерального закона "Технический регламент о безопасности зданий и сооружений", утвержденных Постановлением Правительства РФ от 28.05.2021 N 815. </w:t>
      </w:r>
    </w:p>
    <w:p w14:paraId="115B4F2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 </w:t>
      </w:r>
    </w:p>
    <w:p w14:paraId="76F849E1"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6.3. Гарантийный срок на Объект составляет 5 (Пять) лет и исчисляется со дня передачи Объекта. </w:t>
      </w:r>
    </w:p>
    <w:p w14:paraId="2E373E3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6.4. 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 </w:t>
      </w:r>
    </w:p>
    <w:p w14:paraId="185A990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6.5. 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w:t>
      </w:r>
      <w:r w:rsidRPr="00A62F06">
        <w:rPr>
          <w:color w:val="auto"/>
          <w:sz w:val="22"/>
          <w:szCs w:val="22"/>
        </w:rPr>
        <w:lastRenderedPageBreak/>
        <w:t xml:space="preserve">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w:t>
      </w:r>
    </w:p>
    <w:p w14:paraId="66AD5B3C" w14:textId="77777777" w:rsidR="00907DB4" w:rsidRPr="00A62F06" w:rsidRDefault="00907DB4" w:rsidP="000753ED">
      <w:pPr>
        <w:pStyle w:val="Default"/>
        <w:spacing w:after="120"/>
        <w:ind w:firstLine="709"/>
        <w:jc w:val="both"/>
        <w:rPr>
          <w:color w:val="auto"/>
          <w:sz w:val="22"/>
          <w:szCs w:val="22"/>
        </w:rPr>
      </w:pPr>
      <w:r w:rsidRPr="00A62F06">
        <w:rPr>
          <w:color w:val="auto"/>
          <w:sz w:val="22"/>
          <w:szCs w:val="22"/>
        </w:rPr>
        <w:t xml:space="preserve">6.6. 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 </w:t>
      </w:r>
    </w:p>
    <w:p w14:paraId="239207C2" w14:textId="138CFFC7" w:rsidR="000D5FBE" w:rsidRPr="00A62F06" w:rsidRDefault="000D5FBE" w:rsidP="000753ED">
      <w:pPr>
        <w:pStyle w:val="Default"/>
        <w:spacing w:after="120"/>
        <w:ind w:firstLine="709"/>
        <w:jc w:val="both"/>
        <w:rPr>
          <w:color w:val="auto"/>
          <w:sz w:val="22"/>
          <w:szCs w:val="22"/>
        </w:rPr>
      </w:pPr>
      <w:r w:rsidRPr="00A62F06">
        <w:rPr>
          <w:color w:val="auto"/>
          <w:sz w:val="22"/>
          <w:szCs w:val="22"/>
        </w:rPr>
        <w:t xml:space="preserve">6.7. </w:t>
      </w:r>
      <w:r w:rsidR="004436D5" w:rsidRPr="00A62F06">
        <w:rPr>
          <w:color w:val="auto"/>
          <w:sz w:val="22"/>
          <w:szCs w:val="22"/>
        </w:rPr>
        <w:t>Н</w:t>
      </w:r>
      <w:r w:rsidRPr="00A62F06">
        <w:rPr>
          <w:color w:val="auto"/>
          <w:sz w:val="22"/>
          <w:szCs w:val="22"/>
        </w:rPr>
        <w:t xml:space="preserve">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w:t>
      </w:r>
      <w:r w:rsidR="004436D5" w:rsidRPr="00A62F06">
        <w:rPr>
          <w:color w:val="auto"/>
          <w:sz w:val="22"/>
          <w:szCs w:val="22"/>
        </w:rPr>
        <w:t>гарантийный срок</w:t>
      </w:r>
      <w:r w:rsidRPr="00A62F06">
        <w:rPr>
          <w:color w:val="auto"/>
          <w:sz w:val="22"/>
          <w:szCs w:val="22"/>
        </w:rPr>
        <w:t xml:space="preserve"> 1 (Один) год со дня передачи объекта долевого строительства уч</w:t>
      </w:r>
      <w:r w:rsidR="004436D5" w:rsidRPr="00A62F06">
        <w:rPr>
          <w:color w:val="auto"/>
          <w:sz w:val="22"/>
          <w:szCs w:val="22"/>
        </w:rPr>
        <w:t>астнику долевого строительства.</w:t>
      </w:r>
    </w:p>
    <w:p w14:paraId="344053BA"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7. ОБЯЗАННОСТИ СТОРОН</w:t>
      </w:r>
    </w:p>
    <w:p w14:paraId="22D8CD88"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 Обязанности Участника: </w:t>
      </w:r>
    </w:p>
    <w:p w14:paraId="72518E6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7.1.1. В дату подписания Договора предоставить Застройщику исчерпывающий пакет документов, необходимый для государственной регистрации настоящего Договора, в том числе, но не исключительно: </w:t>
      </w:r>
    </w:p>
    <w:p w14:paraId="3DD107DE"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 нотариально удостоверенную доверенность для государственной регистрации Договора (в случае электронной регистрации Договора указанная доверенность не требуется); </w:t>
      </w:r>
    </w:p>
    <w:p w14:paraId="1727B2A2"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в случае подачи документов на государственную регистрацию в электронном виде представить Застройщику указанные документы в электронном виде, заверенные электронной цифровой подписью Участника в формате </w:t>
      </w:r>
      <w:proofErr w:type="spellStart"/>
      <w:r w:rsidRPr="00A62F06">
        <w:rPr>
          <w:color w:val="auto"/>
          <w:sz w:val="22"/>
          <w:szCs w:val="22"/>
        </w:rPr>
        <w:t>sig</w:t>
      </w:r>
      <w:proofErr w:type="spellEnd"/>
      <w:r w:rsidRPr="00A62F06">
        <w:rPr>
          <w:color w:val="auto"/>
          <w:sz w:val="22"/>
          <w:szCs w:val="22"/>
        </w:rPr>
        <w:t xml:space="preserve">. </w:t>
      </w:r>
    </w:p>
    <w:p w14:paraId="68FCA24D"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7.1.2. Оплатить Цену Договора в объеме и на условиях, предусмотренных статьей 4 настоящего Договора, в том числе с учетом уточнения цены Договора. Подписать с Застройщиком соответствующую форму Акта сверки взаиморасчетов в сроки, установленные настоящим Договором. </w:t>
      </w:r>
    </w:p>
    <w:p w14:paraId="3EEB5FAE" w14:textId="6191C07B"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7.1.3. В сроки, предусмотренные </w:t>
      </w:r>
      <w:r w:rsidR="004436D5" w:rsidRPr="00A62F06">
        <w:rPr>
          <w:color w:val="auto"/>
          <w:sz w:val="22"/>
          <w:szCs w:val="22"/>
        </w:rPr>
        <w:t xml:space="preserve">разделом </w:t>
      </w:r>
      <w:r w:rsidRPr="00A62F06">
        <w:rPr>
          <w:color w:val="auto"/>
          <w:sz w:val="22"/>
          <w:szCs w:val="22"/>
        </w:rPr>
        <w:t xml:space="preserve">5 Договора, после получения Застройщиком Разрешения на ввод в эксплуатацию Жилого дома принять Объект в соответствии с условиями настоящего Договора. </w:t>
      </w:r>
    </w:p>
    <w:p w14:paraId="66C26BC7" w14:textId="2F921736" w:rsidR="00907DB4" w:rsidRPr="00A62F06" w:rsidRDefault="00907DB4" w:rsidP="000753ED">
      <w:pPr>
        <w:pStyle w:val="Default"/>
        <w:spacing w:after="120"/>
        <w:ind w:firstLine="708"/>
        <w:jc w:val="both"/>
        <w:rPr>
          <w:color w:val="auto"/>
          <w:sz w:val="22"/>
          <w:szCs w:val="22"/>
        </w:rPr>
      </w:pPr>
      <w:r w:rsidRPr="00A62F06">
        <w:rPr>
          <w:color w:val="auto"/>
          <w:sz w:val="22"/>
          <w:szCs w:val="22"/>
        </w:rPr>
        <w:t>7.1.4. Участник с даты принятия Объекта (п.</w:t>
      </w:r>
      <w:r w:rsidR="004436D5" w:rsidRPr="00A62F06">
        <w:rPr>
          <w:color w:val="auto"/>
          <w:sz w:val="22"/>
          <w:szCs w:val="22"/>
        </w:rPr>
        <w:t xml:space="preserve"> </w:t>
      </w:r>
      <w:r w:rsidRPr="00A62F06">
        <w:rPr>
          <w:color w:val="auto"/>
          <w:sz w:val="22"/>
          <w:szCs w:val="22"/>
        </w:rPr>
        <w:t xml:space="preserve">5.3 Договора) несет бремя содержания Объекта, в том числе расходы по ремонту и содержанию общего имущества Жилого дома и обеспечению Объекта коммунальными ресурсами, в том числе израсходованными в отношении мест общего пользования Жилого дома, в соответствии с действующим законодательством. </w:t>
      </w:r>
    </w:p>
    <w:p w14:paraId="4BAD9BC4"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Для этих целей Участник обязуется заключить договор на предоставление услуг управления Жилым домом, ремонта и содержания общего имущества Жилого дома и коммунальных услуг с выбранной Застройщиком организацией, открыть для этого лицевой счет в организации, осуществляющей управление Жилым домом (далее – «</w:t>
      </w:r>
      <w:r w:rsidRPr="00A62F06">
        <w:rPr>
          <w:b/>
          <w:bCs/>
          <w:color w:val="auto"/>
          <w:sz w:val="22"/>
          <w:szCs w:val="22"/>
        </w:rPr>
        <w:t>Управляющая Организация</w:t>
      </w:r>
      <w:r w:rsidRPr="00A62F06">
        <w:rPr>
          <w:color w:val="auto"/>
          <w:sz w:val="22"/>
          <w:szCs w:val="22"/>
        </w:rPr>
        <w:t xml:space="preserve">»). </w:t>
      </w:r>
    </w:p>
    <w:p w14:paraId="5E3D8C50"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В целях надлежащего исполнения настоящего условия Стороны договорились, что расходы, указанные в настоящем пункте, оплачиваются Участником до регистрации права собственности Участника на Объект и документы для государственной регистрации передаются Застройщиком после возмещения этих расходов Участником. </w:t>
      </w:r>
    </w:p>
    <w:p w14:paraId="7A3CB84B"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7.1.5. Стороны договорились, что Участник соглашается с подбором Застройщиком формы управления Жилым домом и Управляющей Организацией для принятия, обслуживания Жилого </w:t>
      </w:r>
      <w:r w:rsidRPr="00A62F06">
        <w:rPr>
          <w:color w:val="auto"/>
          <w:sz w:val="22"/>
          <w:szCs w:val="22"/>
        </w:rPr>
        <w:lastRenderedPageBreak/>
        <w:t xml:space="preserve">дома, предоставления услуг по ремонту и содержанию общего имущества Жилого дома и коммунальных услуг (ресурсов). Участник выражает согласие на заключение в будущем договора на управление Жилым домом с Управляющей Организацией, предложенной Застройщиком. </w:t>
      </w:r>
    </w:p>
    <w:p w14:paraId="06771048"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7.1.6. Подать документы на государственную регистрацию права собственности Участника на Объект в Орган регистрации прав после подписания передаточного акта. Одновременно с возникновением права собственности на Объект у Участника возникает право на долю в общем имуществе Жилого дома. </w:t>
      </w:r>
    </w:p>
    <w:p w14:paraId="20B85786"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7.1.7. Обязательства Участника по настоящему Договору считаются исполненными с момента уплаты в соответствии со статьей 4 настоящего Договора в полном объеме (с учетом дополнительных уточнений) обусловленной настоящим Договором цены, выполнения иных обязательств, вытекающих из настоящего Договора и принятия Объекта. </w:t>
      </w:r>
    </w:p>
    <w:p w14:paraId="5B028073" w14:textId="742A6C49"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7.1.8. Уступка Участником права требования по настоящему Договору допускается только после государственной регистрации настоящего Договора, уплаты Участником в соответствии со статьей 4 настоящего Договора в полном объеме обусловленной настоящим Договором цены, </w:t>
      </w:r>
      <w:r w:rsidR="000D3ECB" w:rsidRPr="00A62F06">
        <w:rPr>
          <w:color w:val="auto"/>
          <w:sz w:val="22"/>
          <w:szCs w:val="22"/>
        </w:rPr>
        <w:t>при условии</w:t>
      </w:r>
      <w:r w:rsidRPr="00A62F06">
        <w:rPr>
          <w:color w:val="auto"/>
          <w:sz w:val="22"/>
          <w:szCs w:val="22"/>
        </w:rPr>
        <w:t xml:space="preserve"> </w:t>
      </w:r>
      <w:r w:rsidR="00DB4171" w:rsidRPr="00A62F06">
        <w:rPr>
          <w:color w:val="auto"/>
          <w:sz w:val="22"/>
          <w:szCs w:val="22"/>
        </w:rPr>
        <w:t>получения письменного согласия</w:t>
      </w:r>
      <w:r w:rsidRPr="00A62F06">
        <w:rPr>
          <w:color w:val="auto"/>
          <w:sz w:val="22"/>
          <w:szCs w:val="22"/>
        </w:rPr>
        <w:t xml:space="preserve"> Застройщика и до момента передачи Объекта Участнику в порядке, установленном настоящим Договором и законодательством Российской Федерации. </w:t>
      </w:r>
    </w:p>
    <w:p w14:paraId="303E6B4F" w14:textId="77777777" w:rsidR="00DB4171" w:rsidRPr="00A62F06" w:rsidRDefault="00DB4171" w:rsidP="000753ED">
      <w:pPr>
        <w:pStyle w:val="Default"/>
        <w:spacing w:after="120"/>
        <w:ind w:firstLine="708"/>
        <w:jc w:val="both"/>
        <w:rPr>
          <w:color w:val="auto"/>
          <w:sz w:val="22"/>
          <w:szCs w:val="22"/>
        </w:rPr>
      </w:pPr>
      <w:r w:rsidRPr="00A62F06">
        <w:rPr>
          <w:color w:val="auto"/>
          <w:sz w:val="22"/>
          <w:szCs w:val="22"/>
        </w:rPr>
        <w:t>Уступка права требования по Договору подлежит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Законом №218-ФЗ. Расходы по государственной регистрации договора (соглашения) уступки права требования по Договору Стороны несут в размере и порядке согласно действующему законодательству Российской Федерации. Один оригинальный экземпляр договора (соглашения) уступки права требования должен быть передан Застройщику Участником или третьим лицом, которому совершена уступка права требования по Договору (новый участник), в течение 20 (двадцати) календарных дней с даты регистрации договора (соглашения) уступки права требования по Договору. Вся ответственность за последствия неисполнения данного обязательства лежит на Участнике долевого строительства.</w:t>
      </w:r>
    </w:p>
    <w:p w14:paraId="3BD54BA2"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В случае уступки Участником, являющимся владельцем счета </w:t>
      </w:r>
      <w:proofErr w:type="spellStart"/>
      <w:r w:rsidRPr="00A62F06">
        <w:rPr>
          <w:color w:val="auto"/>
          <w:sz w:val="22"/>
          <w:szCs w:val="22"/>
        </w:rPr>
        <w:t>эскроу</w:t>
      </w:r>
      <w:proofErr w:type="spellEnd"/>
      <w:r w:rsidRPr="00A62F06">
        <w:rPr>
          <w:color w:val="auto"/>
          <w:sz w:val="22"/>
          <w:szCs w:val="22"/>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A62F06">
        <w:rPr>
          <w:color w:val="auto"/>
          <w:sz w:val="22"/>
          <w:szCs w:val="22"/>
        </w:rPr>
        <w:t>эскроу</w:t>
      </w:r>
      <w:proofErr w:type="spellEnd"/>
      <w:r w:rsidRPr="00A62F06">
        <w:rPr>
          <w:color w:val="auto"/>
          <w:sz w:val="22"/>
          <w:szCs w:val="22"/>
        </w:rPr>
        <w:t xml:space="preserve">, заключенному прежним Участником. </w:t>
      </w:r>
    </w:p>
    <w:p w14:paraId="5F601476" w14:textId="134A8A13" w:rsidR="008A5061" w:rsidRPr="00A62F06" w:rsidRDefault="00907DB4" w:rsidP="008A5061">
      <w:pPr>
        <w:pStyle w:val="Default"/>
        <w:spacing w:after="120"/>
        <w:ind w:firstLine="708"/>
        <w:jc w:val="both"/>
        <w:rPr>
          <w:color w:val="auto"/>
          <w:sz w:val="22"/>
          <w:szCs w:val="22"/>
        </w:rPr>
      </w:pPr>
      <w:r w:rsidRPr="00A62F06">
        <w:rPr>
          <w:color w:val="auto"/>
          <w:sz w:val="22"/>
          <w:szCs w:val="22"/>
        </w:rPr>
        <w:t>7.1.9. 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 В случае нарушения настоящего пункта</w:t>
      </w:r>
      <w:r w:rsidR="006D20A6" w:rsidRPr="00A62F06">
        <w:rPr>
          <w:color w:val="auto"/>
          <w:sz w:val="22"/>
          <w:szCs w:val="22"/>
        </w:rPr>
        <w:t xml:space="preserve"> Участником</w:t>
      </w:r>
      <w:r w:rsidRPr="00A62F06">
        <w:rPr>
          <w:color w:val="auto"/>
          <w:sz w:val="22"/>
          <w:szCs w:val="22"/>
        </w:rPr>
        <w:t xml:space="preserve"> </w:t>
      </w:r>
      <w:r w:rsidR="006D20A6" w:rsidRPr="00A62F06">
        <w:rPr>
          <w:color w:val="auto"/>
          <w:sz w:val="22"/>
          <w:szCs w:val="22"/>
        </w:rPr>
        <w:t>Застройщик</w:t>
      </w:r>
      <w:r w:rsidR="008A5061" w:rsidRPr="00A62F06">
        <w:rPr>
          <w:color w:val="auto"/>
          <w:sz w:val="22"/>
          <w:szCs w:val="22"/>
        </w:rPr>
        <w:t xml:space="preserve"> вправе потребовать от Участника, а Участник в таком случае обязуется уплатить штраф в размере </w:t>
      </w:r>
      <w:r w:rsidR="001813D0" w:rsidRPr="00A62F06">
        <w:rPr>
          <w:color w:val="auto"/>
          <w:sz w:val="22"/>
          <w:szCs w:val="22"/>
        </w:rPr>
        <w:t>1</w:t>
      </w:r>
      <w:r w:rsidR="008A5061" w:rsidRPr="00A62F06">
        <w:rPr>
          <w:color w:val="auto"/>
          <w:sz w:val="22"/>
          <w:szCs w:val="22"/>
        </w:rPr>
        <w:t>0% от цены Договора, а в случае уступки денежных требований – штраф в размере 100% от размера (суммы) уступленных требований; также Застройщик вправе потребовать признания заключенных сделок по уступке недействительными в установленном законом порядке.</w:t>
      </w:r>
    </w:p>
    <w:p w14:paraId="6018B38B"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7.1.10. Любые ремонтные и отделочные работы в Объекте до его оформления в собственность Участника могут осуществляться только с предварительного письменного согласия Застройщика. </w:t>
      </w:r>
    </w:p>
    <w:p w14:paraId="2EACC49F"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7.1.11. 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залог/последующий залог Банку (Кредитору), в том числе, но не </w:t>
      </w:r>
      <w:r w:rsidRPr="00A62F06">
        <w:rPr>
          <w:color w:val="auto"/>
          <w:sz w:val="22"/>
          <w:szCs w:val="22"/>
        </w:rPr>
        <w:lastRenderedPageBreak/>
        <w:t xml:space="preserve">ограничиваясь, в обеспечение возврата кредита, предоставленного банком Застройщику на строительство Жилого дома по кредитному договору, а также на совершение в целях обеспечения строительства сделок по распоряжению Земельным участком. </w:t>
      </w:r>
    </w:p>
    <w:p w14:paraId="34FFE6FF"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7.1.12. 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 </w:t>
      </w:r>
    </w:p>
    <w:p w14:paraId="584D994E"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w:t>
      </w:r>
      <w:proofErr w:type="spellStart"/>
      <w:r w:rsidRPr="00A62F06">
        <w:rPr>
          <w:color w:val="auto"/>
          <w:sz w:val="22"/>
          <w:szCs w:val="22"/>
        </w:rPr>
        <w:t>т.ч</w:t>
      </w:r>
      <w:proofErr w:type="spellEnd"/>
      <w:r w:rsidRPr="00A62F06">
        <w:rPr>
          <w:color w:val="auto"/>
          <w:sz w:val="22"/>
          <w:szCs w:val="22"/>
        </w:rPr>
        <w:t xml:space="preserve">.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 </w:t>
      </w:r>
    </w:p>
    <w:p w14:paraId="33FF28EB"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7.1.13. Подписанием настоящего Договора Участник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 </w:t>
      </w:r>
    </w:p>
    <w:p w14:paraId="5ED18235"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7.1.14. Стороны договорились, что подписанием настоящего Договора Участник предоставляет Застройщику право на осуществление любых действий (операций) или совокупности действий (операций), совершаемых с использованием средств автоматизации или без их использования с полученными персональными данными Участника,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 </w:t>
      </w:r>
    </w:p>
    <w:p w14:paraId="267D05FE"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7.1.15. При принятии Объекта Участник обязан заявить обо всех недостатках, которые могут быть установлены при обычном способе приемки (явные недостатки). В случае нарушения настоящего пункта на правоотношения Сторон, вызванные требованием об устранении явных недостатков, распространяется положение п. 3 ст. 720 ГК РФ. </w:t>
      </w:r>
    </w:p>
    <w:p w14:paraId="255BB9D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7.2. Обязанности Застройщика: </w:t>
      </w:r>
    </w:p>
    <w:p w14:paraId="4AF53B68"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7.2.1. Организовать строительство Жилого дома и входящего в его состав Объекта. </w:t>
      </w:r>
    </w:p>
    <w:p w14:paraId="3CF4D781"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7.2.2. Сообщать Участнику по его требованию о ходе выполнения работ по строительству Жилого дома и входящего в его состав Объекта. </w:t>
      </w:r>
    </w:p>
    <w:p w14:paraId="17FC37B9"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7.2.3. Передать Объект Участнику в соответствии с условиями настоящего Договора. </w:t>
      </w:r>
    </w:p>
    <w:p w14:paraId="41F26F1A"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7.2.4. Застройщик до передачи Объекта Участнику обязуется оформить техническую документацию на Жилой дом. </w:t>
      </w:r>
    </w:p>
    <w:p w14:paraId="0C9D0972" w14:textId="77777777" w:rsidR="00B7029E" w:rsidRPr="00A62F06" w:rsidRDefault="00B7029E" w:rsidP="000753ED">
      <w:pPr>
        <w:pStyle w:val="Default"/>
        <w:spacing w:after="120"/>
        <w:ind w:firstLine="708"/>
        <w:jc w:val="both"/>
        <w:rPr>
          <w:color w:val="auto"/>
          <w:sz w:val="22"/>
          <w:szCs w:val="22"/>
        </w:rPr>
      </w:pPr>
      <w:r w:rsidRPr="00A62F06">
        <w:rPr>
          <w:color w:val="auto"/>
          <w:sz w:val="22"/>
          <w:szCs w:val="22"/>
        </w:rPr>
        <w:t>7.2.5. Застройщик, после передачи Объекта Участнику обязуется осуществить государственную регистрацию права собственности Участника на Объект.</w:t>
      </w:r>
    </w:p>
    <w:p w14:paraId="7F801B73"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7.2.</w:t>
      </w:r>
      <w:r w:rsidR="00B7029E" w:rsidRPr="00A62F06">
        <w:rPr>
          <w:color w:val="auto"/>
          <w:sz w:val="22"/>
          <w:szCs w:val="22"/>
        </w:rPr>
        <w:t>6</w:t>
      </w:r>
      <w:r w:rsidRPr="00A62F06">
        <w:rPr>
          <w:color w:val="auto"/>
          <w:sz w:val="22"/>
          <w:szCs w:val="22"/>
        </w:rPr>
        <w:t xml:space="preserve">. 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 </w:t>
      </w:r>
    </w:p>
    <w:p w14:paraId="70A9FE17"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7.3. 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 </w:t>
      </w:r>
    </w:p>
    <w:p w14:paraId="69F7F163"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8. ОБСТОЯТЕЛЬСТВА НЕПРЕОДОЛИМОЙ СИЛЫ</w:t>
      </w:r>
    </w:p>
    <w:p w14:paraId="67F4493D"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 </w:t>
      </w:r>
    </w:p>
    <w:p w14:paraId="21AAA70B"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w:t>
      </w:r>
      <w:r w:rsidRPr="00A62F06">
        <w:rPr>
          <w:color w:val="auto"/>
          <w:sz w:val="22"/>
          <w:szCs w:val="22"/>
        </w:rPr>
        <w:lastRenderedPageBreak/>
        <w:t xml:space="preserve">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 </w:t>
      </w:r>
    </w:p>
    <w:p w14:paraId="2AD70A78"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8.3.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 </w:t>
      </w:r>
    </w:p>
    <w:p w14:paraId="16B95D49" w14:textId="77777777" w:rsidR="00E1308B" w:rsidRPr="00A62F06" w:rsidRDefault="00907DB4" w:rsidP="000753ED">
      <w:pPr>
        <w:pStyle w:val="Default"/>
        <w:spacing w:after="120"/>
        <w:ind w:firstLine="709"/>
        <w:jc w:val="both"/>
        <w:rPr>
          <w:color w:val="auto"/>
          <w:sz w:val="22"/>
          <w:szCs w:val="22"/>
        </w:rPr>
      </w:pPr>
      <w:r w:rsidRPr="00A62F06">
        <w:rPr>
          <w:color w:val="auto"/>
          <w:sz w:val="22"/>
          <w:szCs w:val="22"/>
        </w:rPr>
        <w:t xml:space="preserve">8.4.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 </w:t>
      </w:r>
    </w:p>
    <w:p w14:paraId="603C7C21"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9. ПОРЯДОК РАЗРЕШЕНИЯ СПОРОВ</w:t>
      </w:r>
    </w:p>
    <w:p w14:paraId="0B72EA30"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9.1.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w:t>
      </w:r>
      <w:proofErr w:type="spellStart"/>
      <w:r w:rsidRPr="00A62F06">
        <w:rPr>
          <w:color w:val="auto"/>
          <w:sz w:val="22"/>
          <w:szCs w:val="22"/>
        </w:rPr>
        <w:t>недостижении</w:t>
      </w:r>
      <w:proofErr w:type="spellEnd"/>
      <w:r w:rsidRPr="00A62F06">
        <w:rPr>
          <w:color w:val="auto"/>
          <w:sz w:val="22"/>
          <w:szCs w:val="22"/>
        </w:rPr>
        <w:t xml:space="preserve"> согласия Стороны передают спор на рассмотрение в суд в соответствии с действующим законодательством Российской Федерации. </w:t>
      </w:r>
    </w:p>
    <w:p w14:paraId="528EF200" w14:textId="77777777" w:rsidR="00907DB4" w:rsidRPr="00A62F06" w:rsidRDefault="00907DB4" w:rsidP="000753ED">
      <w:pPr>
        <w:pStyle w:val="Default"/>
        <w:spacing w:after="120"/>
        <w:ind w:firstLine="709"/>
        <w:jc w:val="both"/>
        <w:rPr>
          <w:color w:val="auto"/>
          <w:sz w:val="22"/>
          <w:szCs w:val="22"/>
        </w:rPr>
      </w:pPr>
      <w:r w:rsidRPr="00A62F06">
        <w:rPr>
          <w:color w:val="auto"/>
          <w:sz w:val="22"/>
          <w:szCs w:val="22"/>
        </w:rPr>
        <w:t xml:space="preserve">9.2.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 </w:t>
      </w:r>
    </w:p>
    <w:p w14:paraId="43CDD46B" w14:textId="61348389"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10. СРОК ДЕЙСТВИЯ ДОГОВОРА.</w:t>
      </w:r>
      <w:r w:rsidR="00A62F06">
        <w:rPr>
          <w:b/>
          <w:bCs/>
          <w:color w:val="auto"/>
          <w:sz w:val="22"/>
          <w:szCs w:val="22"/>
        </w:rPr>
        <w:t xml:space="preserve"> </w:t>
      </w:r>
      <w:r w:rsidRPr="00A62F06">
        <w:rPr>
          <w:b/>
          <w:bCs/>
          <w:color w:val="auto"/>
          <w:sz w:val="22"/>
          <w:szCs w:val="22"/>
        </w:rPr>
        <w:t>ОТВЕТСТВЕННОСТЬ СТОРОН</w:t>
      </w:r>
    </w:p>
    <w:p w14:paraId="4A5AEC2E"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10.1. Действие Договора и обязательства Сторон прекращаются с момента исполнения Сторонами своих обязательств, предусмотренных настоящим Договором. </w:t>
      </w:r>
    </w:p>
    <w:p w14:paraId="1D237C5A"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10.2. Договор может быть расторгнут по инициативе Участника в одностороннем порядке в случаях, предусмотренных законодательством Российской Федерации. </w:t>
      </w:r>
    </w:p>
    <w:p w14:paraId="756641CA"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В случае прекращения договора счета </w:t>
      </w:r>
      <w:proofErr w:type="spellStart"/>
      <w:r w:rsidRPr="00A62F06">
        <w:rPr>
          <w:color w:val="auto"/>
          <w:sz w:val="22"/>
          <w:szCs w:val="22"/>
        </w:rPr>
        <w:t>эскроу</w:t>
      </w:r>
      <w:proofErr w:type="spellEnd"/>
      <w:r w:rsidRPr="00A62F06">
        <w:rPr>
          <w:color w:val="auto"/>
          <w:sz w:val="22"/>
          <w:szCs w:val="22"/>
        </w:rPr>
        <w:t xml:space="preserve"> по основаниям, предусмотренным частью 7 ст.15.5 Закона о Долевом Участии, либо в случае </w:t>
      </w:r>
      <w:proofErr w:type="spellStart"/>
      <w:r w:rsidRPr="00A62F06">
        <w:rPr>
          <w:color w:val="auto"/>
          <w:sz w:val="22"/>
          <w:szCs w:val="22"/>
        </w:rPr>
        <w:t>невозникновения</w:t>
      </w:r>
      <w:proofErr w:type="spellEnd"/>
      <w:r w:rsidRPr="00A62F06">
        <w:rPr>
          <w:color w:val="auto"/>
          <w:sz w:val="22"/>
          <w:szCs w:val="22"/>
        </w:rPr>
        <w:t xml:space="preserve"> оснований для перечисления денежных средств Застройщику, в том числе, в связи с досрочным расторжением Договора по соглашению между Участником и Застройщиком либо по основаниям, установленным Федеральным законом № 214-ФЗ (в том числе, истечение срока условного депонирования (если он не был продлен на условиях настоящего Договора), расторжение Договора в судебном порядке, односторонний отказ одной из сторон от исполнения Договора в установленных Федеральным законом № 214-ФЗ случаях) денежные средства со счета </w:t>
      </w:r>
      <w:proofErr w:type="spellStart"/>
      <w:r w:rsidRPr="00A62F06">
        <w:rPr>
          <w:color w:val="auto"/>
          <w:sz w:val="22"/>
          <w:szCs w:val="22"/>
        </w:rPr>
        <w:t>эскроу</w:t>
      </w:r>
      <w:proofErr w:type="spellEnd"/>
      <w:r w:rsidRPr="00A62F06">
        <w:rPr>
          <w:color w:val="auto"/>
          <w:sz w:val="22"/>
          <w:szCs w:val="22"/>
        </w:rPr>
        <w:t xml:space="preserve">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в порядке и на условиях, предусмотренных 8 ст.15.5 Закона о Долевом Участии. В случае, если к моменту расторжения настоящего Договора, денежные средства будут перечислены Застройщику, Застройщик, после получения от Участника заявления на возврат денежных средств, обязуется возвратить Участнику долевого строительства, уплаченные по настоящему Договору денежные средства, путем их перечисления на счет Участника, указанный в заявлении. </w:t>
      </w:r>
    </w:p>
    <w:p w14:paraId="6EF6CBF4"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10.3. В случае безосновательного одностороннего отказа Участника от исполнения Договора, Участник за счет собственных средств обязан уплатить Застройщику штраф в размере 20 (двадцати) процентов от цены Договора (п. 4.1 Договора). </w:t>
      </w:r>
    </w:p>
    <w:p w14:paraId="0CFB4D4C"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10.4. За просрочку, необоснованный отказ/уклонение Участника от оплаты цены Договора Участник за счет собственных средств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1FD1279D"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lastRenderedPageBreak/>
        <w:t xml:space="preserve">10.5. За просрочку необоснованный отказ/уклонение Участника от подписания Акта сверки взаиморасчетов, предусмотренного п. 4.3 Договора, Участник за счет собственных средств уплачивает Застройщику неустойку в размере 0,1% от цены Договора за каждый день просрочки. </w:t>
      </w:r>
    </w:p>
    <w:p w14:paraId="35E9850F"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 xml:space="preserve">10.6. За просрочку необоснованный отказ/уклонение от подписания Передаточного Акта Участник за счет собственных средств уплачивает Застройщику неустойку в размере 0,1% от окончательной цены Договора за каждый день просрочки. </w:t>
      </w:r>
    </w:p>
    <w:p w14:paraId="5AA24DD0" w14:textId="77777777" w:rsidR="00907DB4" w:rsidRPr="00A62F06" w:rsidRDefault="00907DB4" w:rsidP="000753ED">
      <w:pPr>
        <w:pStyle w:val="Default"/>
        <w:spacing w:after="120"/>
        <w:ind w:firstLine="709"/>
        <w:jc w:val="both"/>
        <w:rPr>
          <w:color w:val="auto"/>
          <w:sz w:val="22"/>
          <w:szCs w:val="22"/>
        </w:rPr>
      </w:pPr>
      <w:r w:rsidRPr="00A62F06">
        <w:rPr>
          <w:color w:val="auto"/>
          <w:sz w:val="22"/>
          <w:szCs w:val="22"/>
        </w:rPr>
        <w:t xml:space="preserve">10.7. Во всем остальном, что не предусмотрено настоящим Договором, Стороны несут ответственность, предусмотренную Законом о Долевом Участии. </w:t>
      </w:r>
    </w:p>
    <w:p w14:paraId="1F901BB3" w14:textId="77777777" w:rsidR="00907DB4" w:rsidRPr="00A62F06" w:rsidRDefault="00907DB4" w:rsidP="000753ED">
      <w:pPr>
        <w:pStyle w:val="Default"/>
        <w:spacing w:after="120"/>
        <w:ind w:firstLine="709"/>
        <w:jc w:val="center"/>
        <w:rPr>
          <w:color w:val="auto"/>
          <w:sz w:val="22"/>
          <w:szCs w:val="22"/>
        </w:rPr>
      </w:pPr>
      <w:r w:rsidRPr="00A62F06">
        <w:rPr>
          <w:b/>
          <w:bCs/>
          <w:color w:val="auto"/>
          <w:sz w:val="22"/>
          <w:szCs w:val="22"/>
        </w:rPr>
        <w:t>11. ЗАКЛЮЧИТЕЛЬНЫЕ ПОЛОЖЕНИЯ</w:t>
      </w:r>
    </w:p>
    <w:p w14:paraId="76837485"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11.1. 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2C1A11FF" w14:textId="77777777" w:rsidR="00907DB4" w:rsidRPr="00A62F06" w:rsidRDefault="00907DB4" w:rsidP="000753ED">
      <w:pPr>
        <w:pStyle w:val="Default"/>
        <w:spacing w:after="120"/>
        <w:ind w:firstLine="708"/>
        <w:jc w:val="both"/>
        <w:rPr>
          <w:color w:val="auto"/>
          <w:sz w:val="22"/>
          <w:szCs w:val="22"/>
        </w:rPr>
      </w:pPr>
      <w:r w:rsidRPr="00A62F06">
        <w:rPr>
          <w:color w:val="auto"/>
          <w:sz w:val="22"/>
          <w:szCs w:val="22"/>
        </w:rPr>
        <w:t>11.2. 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907DB4" w:rsidRPr="00A62F06" w14:paraId="1C476311" w14:textId="77777777" w:rsidTr="00907DB4">
        <w:trPr>
          <w:trHeight w:val="90"/>
        </w:trPr>
        <w:tc>
          <w:tcPr>
            <w:tcW w:w="9747" w:type="dxa"/>
          </w:tcPr>
          <w:p w14:paraId="7F312AE4" w14:textId="0DA170FE" w:rsidR="00907DB4" w:rsidRPr="00A62F06" w:rsidRDefault="00907DB4" w:rsidP="00AB61D7">
            <w:pPr>
              <w:pStyle w:val="Default"/>
              <w:spacing w:after="120"/>
              <w:ind w:right="175" w:firstLine="708"/>
              <w:jc w:val="both"/>
              <w:rPr>
                <w:sz w:val="22"/>
                <w:szCs w:val="22"/>
              </w:rPr>
            </w:pPr>
            <w:r w:rsidRPr="00A62F06">
              <w:rPr>
                <w:color w:val="auto"/>
                <w:sz w:val="22"/>
                <w:szCs w:val="22"/>
              </w:rPr>
              <w:t xml:space="preserve">11.3. 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12 Договора, а в отношении Участника - по </w:t>
            </w:r>
            <w:r w:rsidR="00AB61D7" w:rsidRPr="00A62F06">
              <w:rPr>
                <w:color w:val="auto"/>
                <w:sz w:val="22"/>
                <w:szCs w:val="22"/>
              </w:rPr>
              <w:t>почтовому адресу, указанному в реквизитах сторон</w:t>
            </w:r>
            <w:r w:rsidR="003A21BD" w:rsidRPr="00A62F06">
              <w:rPr>
                <w:b/>
                <w:bCs/>
                <w:i/>
                <w:iCs/>
                <w:sz w:val="22"/>
                <w:szCs w:val="22"/>
              </w:rPr>
              <w:t>.</w:t>
            </w:r>
          </w:p>
        </w:tc>
      </w:tr>
      <w:tr w:rsidR="00907DB4" w:rsidRPr="00A62F06" w14:paraId="660AAF75" w14:textId="77777777" w:rsidTr="00907DB4">
        <w:trPr>
          <w:trHeight w:val="90"/>
        </w:trPr>
        <w:tc>
          <w:tcPr>
            <w:tcW w:w="9747" w:type="dxa"/>
          </w:tcPr>
          <w:p w14:paraId="79B04EED" w14:textId="77777777" w:rsidR="00907DB4" w:rsidRPr="00A62F06" w:rsidRDefault="00907DB4" w:rsidP="000753ED">
            <w:pPr>
              <w:pStyle w:val="Default"/>
              <w:spacing w:after="120"/>
              <w:ind w:right="175" w:firstLine="708"/>
              <w:jc w:val="both"/>
              <w:rPr>
                <w:sz w:val="22"/>
                <w:szCs w:val="22"/>
              </w:rPr>
            </w:pPr>
            <w:r w:rsidRPr="00A62F06">
              <w:rPr>
                <w:sz w:val="22"/>
                <w:szCs w:val="22"/>
              </w:rPr>
              <w:t xml:space="preserve">11.4.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 </w:t>
            </w:r>
          </w:p>
          <w:p w14:paraId="7BD0CC6F" w14:textId="77777777" w:rsidR="00907DB4" w:rsidRPr="00A62F06" w:rsidRDefault="00907DB4" w:rsidP="000753ED">
            <w:pPr>
              <w:pStyle w:val="Default"/>
              <w:pageBreakBefore/>
              <w:spacing w:after="120"/>
              <w:ind w:right="175" w:firstLine="708"/>
              <w:jc w:val="both"/>
              <w:rPr>
                <w:color w:val="auto"/>
                <w:sz w:val="22"/>
                <w:szCs w:val="22"/>
              </w:rPr>
            </w:pPr>
            <w:r w:rsidRPr="00A62F06">
              <w:rPr>
                <w:color w:val="auto"/>
                <w:sz w:val="22"/>
                <w:szCs w:val="22"/>
              </w:rPr>
              <w:t xml:space="preserve">11.5.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 </w:t>
            </w:r>
          </w:p>
          <w:p w14:paraId="143FC5B9" w14:textId="77777777" w:rsidR="00907DB4" w:rsidRPr="00A62F06" w:rsidRDefault="00907DB4" w:rsidP="000753ED">
            <w:pPr>
              <w:pStyle w:val="Default"/>
              <w:spacing w:after="120"/>
              <w:ind w:right="175" w:firstLine="708"/>
              <w:jc w:val="both"/>
              <w:rPr>
                <w:color w:val="auto"/>
                <w:sz w:val="22"/>
                <w:szCs w:val="22"/>
              </w:rPr>
            </w:pPr>
            <w:r w:rsidRPr="00A62F06">
              <w:rPr>
                <w:color w:val="auto"/>
                <w:sz w:val="22"/>
                <w:szCs w:val="22"/>
              </w:rPr>
              <w:t xml:space="preserve">11.6. Договор составлен в двух оригинальных экземплярах, имеющих равную юридическую силу, из которых: первый находится у Застройщика, второй у Участника. Договор подлежит хранению в 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 </w:t>
            </w:r>
          </w:p>
          <w:p w14:paraId="6D91065F" w14:textId="77777777" w:rsidR="00907DB4" w:rsidRPr="00A62F06" w:rsidRDefault="00907DB4" w:rsidP="000753ED">
            <w:pPr>
              <w:pStyle w:val="Default"/>
              <w:spacing w:after="120"/>
              <w:ind w:right="175" w:firstLine="708"/>
              <w:jc w:val="both"/>
              <w:rPr>
                <w:color w:val="auto"/>
                <w:sz w:val="22"/>
                <w:szCs w:val="22"/>
              </w:rPr>
            </w:pPr>
            <w:r w:rsidRPr="00A62F06">
              <w:rPr>
                <w:color w:val="auto"/>
                <w:sz w:val="22"/>
                <w:szCs w:val="22"/>
              </w:rPr>
              <w:t xml:space="preserve">11.7. Приложения к настоящему Договору: </w:t>
            </w:r>
          </w:p>
          <w:p w14:paraId="6FAE653E" w14:textId="5D396579" w:rsidR="00907DB4" w:rsidRPr="00A62F06" w:rsidRDefault="00907DB4" w:rsidP="000753ED">
            <w:pPr>
              <w:pStyle w:val="Default"/>
              <w:spacing w:after="120"/>
              <w:ind w:right="175" w:firstLine="708"/>
              <w:jc w:val="both"/>
              <w:rPr>
                <w:color w:val="auto"/>
                <w:sz w:val="22"/>
                <w:szCs w:val="22"/>
              </w:rPr>
            </w:pPr>
            <w:r w:rsidRPr="00A62F06">
              <w:rPr>
                <w:color w:val="auto"/>
                <w:sz w:val="22"/>
                <w:szCs w:val="22"/>
              </w:rPr>
              <w:t>- Приложение № 1 – Основные характеристики Жилого дома и Объекта</w:t>
            </w:r>
            <w:r w:rsidR="006F1EAA" w:rsidRPr="00A62F06">
              <w:rPr>
                <w:color w:val="auto"/>
                <w:sz w:val="22"/>
                <w:szCs w:val="22"/>
              </w:rPr>
              <w:t xml:space="preserve"> долевого строительства</w:t>
            </w:r>
            <w:r w:rsidRPr="00A62F06">
              <w:rPr>
                <w:color w:val="auto"/>
                <w:sz w:val="22"/>
                <w:szCs w:val="22"/>
              </w:rPr>
              <w:t xml:space="preserve">. </w:t>
            </w:r>
          </w:p>
          <w:p w14:paraId="106EE9BF" w14:textId="77777777" w:rsidR="00907DB4" w:rsidRPr="00A62F06" w:rsidRDefault="00907DB4" w:rsidP="000753ED">
            <w:pPr>
              <w:pStyle w:val="Default"/>
              <w:spacing w:after="120"/>
              <w:ind w:right="175" w:firstLine="708"/>
              <w:jc w:val="both"/>
              <w:rPr>
                <w:color w:val="auto"/>
                <w:sz w:val="22"/>
                <w:szCs w:val="22"/>
              </w:rPr>
            </w:pPr>
            <w:r w:rsidRPr="00A62F06">
              <w:rPr>
                <w:color w:val="auto"/>
                <w:sz w:val="22"/>
                <w:szCs w:val="22"/>
              </w:rPr>
              <w:t>- Приложение № 1</w:t>
            </w:r>
            <w:r w:rsidR="00B614C6" w:rsidRPr="00A62F06">
              <w:rPr>
                <w:color w:val="auto"/>
                <w:sz w:val="22"/>
                <w:szCs w:val="22"/>
              </w:rPr>
              <w:t>.1</w:t>
            </w:r>
            <w:r w:rsidRPr="00A62F06">
              <w:rPr>
                <w:color w:val="auto"/>
                <w:sz w:val="22"/>
                <w:szCs w:val="22"/>
              </w:rPr>
              <w:t xml:space="preserve"> – Описание Объекта долевого строительства. </w:t>
            </w:r>
          </w:p>
          <w:p w14:paraId="3C961E06" w14:textId="031B7513" w:rsidR="003A21BD" w:rsidRPr="00A62F06" w:rsidRDefault="00907DB4" w:rsidP="000753ED">
            <w:pPr>
              <w:pStyle w:val="Default"/>
              <w:spacing w:after="120"/>
              <w:ind w:right="175" w:firstLine="708"/>
              <w:jc w:val="both"/>
              <w:rPr>
                <w:color w:val="auto"/>
                <w:sz w:val="22"/>
                <w:szCs w:val="22"/>
              </w:rPr>
            </w:pPr>
            <w:r w:rsidRPr="00A62F06">
              <w:rPr>
                <w:color w:val="auto"/>
                <w:sz w:val="22"/>
                <w:szCs w:val="22"/>
              </w:rPr>
              <w:t>- Приложение № 2 – План Объекта.</w:t>
            </w:r>
          </w:p>
        </w:tc>
      </w:tr>
    </w:tbl>
    <w:p w14:paraId="42FA0F31" w14:textId="77777777" w:rsidR="00907DB4" w:rsidRDefault="00907DB4" w:rsidP="000753ED">
      <w:pPr>
        <w:pStyle w:val="Default"/>
        <w:rPr>
          <w:b/>
          <w:bCs/>
          <w:sz w:val="22"/>
          <w:szCs w:val="22"/>
        </w:rPr>
      </w:pPr>
      <w:r w:rsidRPr="00A62F06">
        <w:rPr>
          <w:b/>
          <w:bCs/>
          <w:sz w:val="22"/>
          <w:szCs w:val="22"/>
        </w:rPr>
        <w:t xml:space="preserve">12. АДРЕСА, РЕКВИЗИТЫ И ПОДПИСИ СТОРОН: </w:t>
      </w:r>
    </w:p>
    <w:tbl>
      <w:tblPr>
        <w:tblStyle w:val="aa"/>
        <w:tblW w:w="0" w:type="auto"/>
        <w:tblLayout w:type="fixed"/>
        <w:tblLook w:val="04A0" w:firstRow="1" w:lastRow="0" w:firstColumn="1" w:lastColumn="0" w:noHBand="0" w:noVBand="1"/>
      </w:tblPr>
      <w:tblGrid>
        <w:gridCol w:w="4673"/>
        <w:gridCol w:w="4672"/>
      </w:tblGrid>
      <w:tr w:rsidR="00A62F06" w:rsidRPr="00A62F06" w14:paraId="392B4498" w14:textId="77777777" w:rsidTr="00A62F06">
        <w:tc>
          <w:tcPr>
            <w:tcW w:w="4673" w:type="dxa"/>
          </w:tcPr>
          <w:p w14:paraId="6B5B3ED5" w14:textId="77777777" w:rsidR="00A62F06" w:rsidRPr="00A62F06" w:rsidRDefault="00A62F06" w:rsidP="00A62F06">
            <w:pPr>
              <w:pStyle w:val="Default"/>
              <w:rPr>
                <w:sz w:val="22"/>
                <w:szCs w:val="22"/>
              </w:rPr>
            </w:pPr>
            <w:r w:rsidRPr="00A62F06">
              <w:rPr>
                <w:b/>
                <w:bCs/>
                <w:sz w:val="22"/>
                <w:szCs w:val="22"/>
              </w:rPr>
              <w:t xml:space="preserve">Застройщик: </w:t>
            </w:r>
          </w:p>
          <w:p w14:paraId="324A2746" w14:textId="7511AB54" w:rsidR="00A62F06" w:rsidRPr="00A62F06" w:rsidRDefault="00A62F06" w:rsidP="000753ED">
            <w:pPr>
              <w:pStyle w:val="Default"/>
              <w:rPr>
                <w:sz w:val="22"/>
                <w:szCs w:val="22"/>
              </w:rPr>
            </w:pPr>
            <w:r>
              <w:rPr>
                <w:b/>
                <w:bCs/>
                <w:sz w:val="22"/>
                <w:szCs w:val="22"/>
              </w:rPr>
              <w:t>ООО</w:t>
            </w:r>
            <w:r w:rsidRPr="00A62F06">
              <w:rPr>
                <w:b/>
                <w:bCs/>
                <w:sz w:val="22"/>
                <w:szCs w:val="22"/>
              </w:rPr>
              <w:t xml:space="preserve"> «</w:t>
            </w:r>
            <w:r>
              <w:rPr>
                <w:b/>
                <w:bCs/>
                <w:sz w:val="22"/>
                <w:szCs w:val="22"/>
              </w:rPr>
              <w:t>СЗ</w:t>
            </w:r>
            <w:r w:rsidRPr="00A62F06">
              <w:rPr>
                <w:b/>
                <w:bCs/>
                <w:sz w:val="22"/>
                <w:szCs w:val="22"/>
              </w:rPr>
              <w:t xml:space="preserve"> «Антарес» </w:t>
            </w:r>
          </w:p>
        </w:tc>
        <w:tc>
          <w:tcPr>
            <w:tcW w:w="4672" w:type="dxa"/>
          </w:tcPr>
          <w:p w14:paraId="61D16562" w14:textId="62EF8F49" w:rsidR="00A62F06" w:rsidRPr="00A62F06" w:rsidRDefault="00A62F06" w:rsidP="000753ED">
            <w:pPr>
              <w:pStyle w:val="Default"/>
              <w:rPr>
                <w:sz w:val="22"/>
                <w:szCs w:val="22"/>
              </w:rPr>
            </w:pPr>
            <w:r w:rsidRPr="00A62F06">
              <w:rPr>
                <w:b/>
                <w:bCs/>
                <w:sz w:val="22"/>
                <w:szCs w:val="22"/>
              </w:rPr>
              <w:t xml:space="preserve">Участник: </w:t>
            </w:r>
            <w:r w:rsidRPr="00A62F06">
              <w:rPr>
                <w:b/>
                <w:bCs/>
                <w:i/>
                <w:iCs/>
                <w:sz w:val="22"/>
                <w:szCs w:val="22"/>
              </w:rPr>
              <w:t>гражданин Российской Федерации</w:t>
            </w:r>
          </w:p>
        </w:tc>
      </w:tr>
      <w:tr w:rsidR="00A62F06" w:rsidRPr="00A62F06" w14:paraId="66D8503A" w14:textId="77777777" w:rsidTr="00A62F06">
        <w:tc>
          <w:tcPr>
            <w:tcW w:w="4673" w:type="dxa"/>
          </w:tcPr>
          <w:p w14:paraId="79B57869" w14:textId="77777777" w:rsidR="00A62F06" w:rsidRPr="00A62F06" w:rsidRDefault="00A62F06" w:rsidP="00A62F06">
            <w:pPr>
              <w:pStyle w:val="Default"/>
              <w:rPr>
                <w:sz w:val="22"/>
                <w:szCs w:val="22"/>
              </w:rPr>
            </w:pPr>
            <w:r w:rsidRPr="00A62F06">
              <w:rPr>
                <w:sz w:val="22"/>
                <w:szCs w:val="22"/>
              </w:rPr>
              <w:t>Адрес: ДОНЕЦКАЯ НАРОДНАЯ РЕСПУБЛИКА, Г.О. МАРИУПОЛЬ, Г. МАРИУПОЛЬ, ПР-КТ МЕТАЛЛУРГОВ, Д. 87А, ПОМЕЩ. 10</w:t>
            </w:r>
          </w:p>
          <w:p w14:paraId="41D9498F" w14:textId="77777777" w:rsidR="00A62F06" w:rsidRPr="00A62F06" w:rsidRDefault="00A62F06" w:rsidP="00A62F06">
            <w:pPr>
              <w:pStyle w:val="Default"/>
              <w:rPr>
                <w:sz w:val="22"/>
                <w:szCs w:val="22"/>
              </w:rPr>
            </w:pPr>
            <w:r w:rsidRPr="00A62F06">
              <w:rPr>
                <w:sz w:val="22"/>
                <w:szCs w:val="22"/>
              </w:rPr>
              <w:t>ОГРН 1249300011102, ИНН/КПП 9310014480/931001001</w:t>
            </w:r>
          </w:p>
          <w:p w14:paraId="47E7BEB4" w14:textId="77777777" w:rsidR="00A62F06" w:rsidRPr="00A62F06" w:rsidRDefault="00A62F06" w:rsidP="00A62F06">
            <w:pPr>
              <w:pStyle w:val="Default"/>
              <w:rPr>
                <w:sz w:val="22"/>
                <w:szCs w:val="22"/>
              </w:rPr>
            </w:pPr>
            <w:r w:rsidRPr="00A62F06">
              <w:rPr>
                <w:sz w:val="22"/>
                <w:szCs w:val="22"/>
              </w:rPr>
              <w:t>р/с 40702 810 1 3300 0046353, ПАО СБЕРБАНК, к/с 30101 810 3 0000 0000606, БИК 043807606</w:t>
            </w:r>
          </w:p>
          <w:p w14:paraId="4E3A03DF" w14:textId="77777777" w:rsidR="002E568E" w:rsidRDefault="00A62F06" w:rsidP="00A62F06">
            <w:pPr>
              <w:pStyle w:val="Default"/>
              <w:rPr>
                <w:b/>
                <w:bCs/>
                <w:sz w:val="22"/>
                <w:szCs w:val="22"/>
              </w:rPr>
            </w:pPr>
            <w:r w:rsidRPr="00A62F06">
              <w:rPr>
                <w:b/>
                <w:bCs/>
                <w:sz w:val="22"/>
                <w:szCs w:val="22"/>
              </w:rPr>
              <w:t xml:space="preserve">Генеральный директор </w:t>
            </w:r>
          </w:p>
          <w:p w14:paraId="208BCB5F" w14:textId="4264F855" w:rsidR="00A62F06" w:rsidRPr="00A62F06" w:rsidRDefault="00A62F06" w:rsidP="00A62F06">
            <w:pPr>
              <w:pStyle w:val="Default"/>
              <w:rPr>
                <w:b/>
                <w:bCs/>
                <w:sz w:val="22"/>
                <w:szCs w:val="22"/>
              </w:rPr>
            </w:pPr>
            <w:r w:rsidRPr="00A62F06">
              <w:rPr>
                <w:b/>
                <w:bCs/>
                <w:sz w:val="22"/>
                <w:szCs w:val="22"/>
              </w:rPr>
              <w:t xml:space="preserve">  _______________/ Александров В. А./</w:t>
            </w:r>
          </w:p>
          <w:p w14:paraId="4BF3513C" w14:textId="77777777" w:rsidR="00A62F06" w:rsidRPr="00A62F06" w:rsidRDefault="00A62F06" w:rsidP="000753ED">
            <w:pPr>
              <w:pStyle w:val="Default"/>
              <w:rPr>
                <w:sz w:val="22"/>
                <w:szCs w:val="22"/>
              </w:rPr>
            </w:pPr>
          </w:p>
        </w:tc>
        <w:tc>
          <w:tcPr>
            <w:tcW w:w="4672" w:type="dxa"/>
          </w:tcPr>
          <w:p w14:paraId="027D22C7" w14:textId="77777777" w:rsidR="00A62F06" w:rsidRPr="00A62F06" w:rsidRDefault="00A62F06" w:rsidP="00A62F06">
            <w:pPr>
              <w:pStyle w:val="Default"/>
              <w:rPr>
                <w:sz w:val="22"/>
                <w:szCs w:val="22"/>
              </w:rPr>
            </w:pPr>
            <w:r w:rsidRPr="00A62F06">
              <w:rPr>
                <w:sz w:val="22"/>
                <w:szCs w:val="22"/>
              </w:rPr>
              <w:t>_______________________________________________________________________________________</w:t>
            </w:r>
          </w:p>
          <w:p w14:paraId="15ABCD7D" w14:textId="77777777" w:rsidR="00A62F06" w:rsidRPr="00A62F06" w:rsidRDefault="00A62F06" w:rsidP="00A62F06">
            <w:pPr>
              <w:pStyle w:val="Default"/>
              <w:rPr>
                <w:sz w:val="22"/>
                <w:szCs w:val="22"/>
              </w:rPr>
            </w:pPr>
            <w:r w:rsidRPr="00A62F06">
              <w:rPr>
                <w:sz w:val="22"/>
                <w:szCs w:val="22"/>
              </w:rPr>
              <w:t xml:space="preserve">Адрес электронной почты ____________ </w:t>
            </w:r>
          </w:p>
          <w:p w14:paraId="7AF6F9CB" w14:textId="77777777" w:rsidR="00A62F06" w:rsidRPr="00A62F06" w:rsidRDefault="00A62F06" w:rsidP="00A62F06">
            <w:pPr>
              <w:pStyle w:val="Default"/>
              <w:rPr>
                <w:sz w:val="22"/>
                <w:szCs w:val="22"/>
              </w:rPr>
            </w:pPr>
            <w:r w:rsidRPr="00A62F06">
              <w:rPr>
                <w:sz w:val="22"/>
                <w:szCs w:val="22"/>
              </w:rPr>
              <w:t xml:space="preserve">Контактный номер: +____________________ </w:t>
            </w:r>
          </w:p>
          <w:p w14:paraId="6FD9D93A" w14:textId="77777777" w:rsidR="00A62F06" w:rsidRPr="00A62F06" w:rsidRDefault="00A62F06" w:rsidP="00A62F06">
            <w:pPr>
              <w:pStyle w:val="Default"/>
              <w:rPr>
                <w:sz w:val="22"/>
                <w:szCs w:val="22"/>
              </w:rPr>
            </w:pPr>
            <w:r w:rsidRPr="00A62F06">
              <w:rPr>
                <w:sz w:val="22"/>
                <w:szCs w:val="22"/>
              </w:rPr>
              <w:t xml:space="preserve">______________________________________________________________ ____________________ </w:t>
            </w:r>
          </w:p>
          <w:p w14:paraId="508058B7" w14:textId="136F8946" w:rsidR="00A62F06" w:rsidRPr="00A62F06" w:rsidRDefault="00A62F06" w:rsidP="00A62F06">
            <w:pPr>
              <w:pStyle w:val="Default"/>
              <w:rPr>
                <w:sz w:val="22"/>
                <w:szCs w:val="22"/>
              </w:rPr>
            </w:pPr>
            <w:r w:rsidRPr="00A62F06">
              <w:rPr>
                <w:sz w:val="22"/>
                <w:szCs w:val="22"/>
              </w:rPr>
              <w:t xml:space="preserve">                    Фамилия, Имя, Отчество прописью                                                      подпись</w:t>
            </w:r>
          </w:p>
        </w:tc>
      </w:tr>
    </w:tbl>
    <w:p w14:paraId="41E699EB" w14:textId="77777777" w:rsidR="00A62F06" w:rsidRDefault="00A62F06" w:rsidP="000753ED">
      <w:pPr>
        <w:pStyle w:val="Default"/>
        <w:jc w:val="right"/>
        <w:rPr>
          <w:b/>
          <w:bCs/>
          <w:sz w:val="22"/>
          <w:szCs w:val="22"/>
        </w:rPr>
      </w:pPr>
    </w:p>
    <w:p w14:paraId="2C08CCF4" w14:textId="77777777" w:rsidR="00907DB4" w:rsidRPr="00BB65C7" w:rsidRDefault="00907DB4" w:rsidP="000753ED">
      <w:pPr>
        <w:pStyle w:val="Default"/>
        <w:jc w:val="right"/>
        <w:rPr>
          <w:sz w:val="22"/>
          <w:szCs w:val="22"/>
        </w:rPr>
      </w:pPr>
      <w:r w:rsidRPr="00BB65C7">
        <w:rPr>
          <w:b/>
          <w:bCs/>
          <w:sz w:val="22"/>
          <w:szCs w:val="22"/>
        </w:rPr>
        <w:lastRenderedPageBreak/>
        <w:t xml:space="preserve">ПРИЛОЖЕНИЕ №1 </w:t>
      </w:r>
    </w:p>
    <w:p w14:paraId="68AB7398" w14:textId="77777777" w:rsidR="003A21BD" w:rsidRPr="00BB65C7" w:rsidRDefault="00907DB4" w:rsidP="000753ED">
      <w:pPr>
        <w:pStyle w:val="Default"/>
        <w:jc w:val="right"/>
        <w:rPr>
          <w:sz w:val="22"/>
          <w:szCs w:val="22"/>
        </w:rPr>
      </w:pPr>
      <w:r w:rsidRPr="00BB65C7">
        <w:rPr>
          <w:sz w:val="22"/>
          <w:szCs w:val="22"/>
        </w:rPr>
        <w:t xml:space="preserve">к </w:t>
      </w:r>
      <w:r w:rsidR="003A21BD" w:rsidRPr="00BB65C7">
        <w:rPr>
          <w:b/>
          <w:bCs/>
          <w:sz w:val="22"/>
          <w:szCs w:val="22"/>
        </w:rPr>
        <w:t>Договору № номер этажа-номер помещения на этаже</w:t>
      </w:r>
    </w:p>
    <w:p w14:paraId="147E8EF3" w14:textId="77777777" w:rsidR="00907DB4" w:rsidRPr="00BB65C7" w:rsidRDefault="003A21BD" w:rsidP="000753ED">
      <w:pPr>
        <w:pStyle w:val="Default"/>
        <w:jc w:val="right"/>
        <w:rPr>
          <w:sz w:val="22"/>
          <w:szCs w:val="22"/>
        </w:rPr>
      </w:pPr>
      <w:r w:rsidRPr="00BB65C7">
        <w:rPr>
          <w:b/>
          <w:bCs/>
          <w:sz w:val="22"/>
          <w:szCs w:val="22"/>
        </w:rPr>
        <w:t xml:space="preserve">участия в долевом строительстве </w:t>
      </w:r>
      <w:r w:rsidR="00907DB4" w:rsidRPr="00BB65C7">
        <w:rPr>
          <w:sz w:val="22"/>
          <w:szCs w:val="22"/>
        </w:rPr>
        <w:t xml:space="preserve">от </w:t>
      </w:r>
      <w:r w:rsidRPr="00BB65C7">
        <w:rPr>
          <w:sz w:val="22"/>
          <w:szCs w:val="22"/>
        </w:rPr>
        <w:t>______________</w:t>
      </w:r>
      <w:r w:rsidR="00907DB4" w:rsidRPr="00BB65C7">
        <w:rPr>
          <w:sz w:val="22"/>
          <w:szCs w:val="22"/>
        </w:rPr>
        <w:t xml:space="preserve"> г. </w:t>
      </w:r>
    </w:p>
    <w:p w14:paraId="563EB600" w14:textId="77777777" w:rsidR="003A21BD" w:rsidRPr="00BB65C7" w:rsidRDefault="003A21BD" w:rsidP="000753ED">
      <w:pPr>
        <w:pStyle w:val="Default"/>
        <w:jc w:val="right"/>
        <w:rPr>
          <w:sz w:val="22"/>
          <w:szCs w:val="22"/>
        </w:rPr>
      </w:pPr>
    </w:p>
    <w:p w14:paraId="3ED900E8" w14:textId="77777777" w:rsidR="00907DB4" w:rsidRPr="00BB65C7" w:rsidRDefault="00907DB4" w:rsidP="000753ED">
      <w:pPr>
        <w:pStyle w:val="Default"/>
        <w:jc w:val="center"/>
        <w:rPr>
          <w:b/>
          <w:bCs/>
          <w:sz w:val="22"/>
          <w:szCs w:val="22"/>
        </w:rPr>
      </w:pPr>
      <w:r w:rsidRPr="00BB65C7">
        <w:rPr>
          <w:b/>
          <w:bCs/>
          <w:sz w:val="22"/>
          <w:szCs w:val="22"/>
        </w:rPr>
        <w:t>ОСНОВНЫЕ ХАРАКТЕРИСТИКИ</w:t>
      </w:r>
    </w:p>
    <w:p w14:paraId="26049521" w14:textId="77777777" w:rsidR="00B614C6" w:rsidRPr="00BB65C7" w:rsidRDefault="00B614C6" w:rsidP="000753ED">
      <w:pPr>
        <w:pStyle w:val="Default"/>
        <w:jc w:val="center"/>
        <w:rPr>
          <w:b/>
          <w:bCs/>
          <w:sz w:val="22"/>
          <w:szCs w:val="22"/>
        </w:rPr>
      </w:pPr>
      <w:r w:rsidRPr="00BB65C7">
        <w:rPr>
          <w:b/>
          <w:bCs/>
          <w:sz w:val="22"/>
          <w:szCs w:val="22"/>
        </w:rPr>
        <w:t>ЖИЛОГО ДОМА И ОБЪЕКТА</w:t>
      </w:r>
    </w:p>
    <w:p w14:paraId="18D9EC75" w14:textId="77777777" w:rsidR="00B614C6" w:rsidRPr="00BB65C7" w:rsidRDefault="00B614C6" w:rsidP="000753ED">
      <w:pPr>
        <w:pStyle w:val="Default"/>
        <w:jc w:val="center"/>
        <w:rPr>
          <w:sz w:val="22"/>
          <w:szCs w:val="22"/>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0"/>
        <w:gridCol w:w="5199"/>
      </w:tblGrid>
      <w:tr w:rsidR="00907DB4" w:rsidRPr="00BB65C7" w14:paraId="6B93F1DF" w14:textId="77777777" w:rsidTr="00B84082">
        <w:trPr>
          <w:trHeight w:val="624"/>
        </w:trPr>
        <w:tc>
          <w:tcPr>
            <w:tcW w:w="9459" w:type="dxa"/>
            <w:gridSpan w:val="2"/>
          </w:tcPr>
          <w:p w14:paraId="75027A0D" w14:textId="77777777" w:rsidR="00BB65C7" w:rsidRPr="00BB65C7" w:rsidRDefault="00BB65C7" w:rsidP="000753ED">
            <w:pPr>
              <w:pStyle w:val="Default"/>
              <w:rPr>
                <w:b/>
                <w:bCs/>
                <w:i/>
                <w:iCs/>
                <w:sz w:val="22"/>
                <w:szCs w:val="22"/>
              </w:rPr>
            </w:pPr>
          </w:p>
          <w:p w14:paraId="7B50F355" w14:textId="77777777" w:rsidR="00907DB4" w:rsidRPr="00BB65C7" w:rsidRDefault="00907DB4" w:rsidP="000753ED">
            <w:pPr>
              <w:pStyle w:val="Default"/>
              <w:rPr>
                <w:sz w:val="22"/>
                <w:szCs w:val="22"/>
              </w:rPr>
            </w:pPr>
            <w:r w:rsidRPr="00BB65C7">
              <w:rPr>
                <w:b/>
                <w:bCs/>
                <w:i/>
                <w:iCs/>
                <w:sz w:val="22"/>
                <w:szCs w:val="22"/>
              </w:rPr>
              <w:t>Основные характеристики Жилого дома:</w:t>
            </w:r>
          </w:p>
        </w:tc>
      </w:tr>
      <w:tr w:rsidR="00907DB4" w:rsidRPr="00BB65C7" w14:paraId="4B23769C" w14:textId="77777777" w:rsidTr="008D1316">
        <w:trPr>
          <w:trHeight w:val="90"/>
        </w:trPr>
        <w:tc>
          <w:tcPr>
            <w:tcW w:w="4260" w:type="dxa"/>
          </w:tcPr>
          <w:p w14:paraId="25B2EABB" w14:textId="77777777" w:rsidR="00907DB4" w:rsidRPr="00BB65C7" w:rsidRDefault="00907DB4" w:rsidP="000753ED">
            <w:pPr>
              <w:pStyle w:val="Default"/>
              <w:rPr>
                <w:sz w:val="22"/>
                <w:szCs w:val="22"/>
              </w:rPr>
            </w:pPr>
            <w:r w:rsidRPr="00BB65C7">
              <w:rPr>
                <w:b/>
                <w:bCs/>
                <w:sz w:val="22"/>
                <w:szCs w:val="22"/>
              </w:rPr>
              <w:t xml:space="preserve">Жилой дом: </w:t>
            </w:r>
          </w:p>
        </w:tc>
        <w:tc>
          <w:tcPr>
            <w:tcW w:w="5199" w:type="dxa"/>
          </w:tcPr>
          <w:p w14:paraId="5BE3BF01" w14:textId="4DAED971" w:rsidR="00907DB4" w:rsidRPr="00263426" w:rsidRDefault="00907DB4" w:rsidP="000753ED">
            <w:pPr>
              <w:pStyle w:val="Default"/>
              <w:rPr>
                <w:b/>
                <w:bCs/>
                <w:i/>
                <w:iCs/>
                <w:sz w:val="22"/>
                <w:szCs w:val="22"/>
                <w:highlight w:val="yellow"/>
              </w:rPr>
            </w:pPr>
            <w:r w:rsidRPr="00BB65C7">
              <w:rPr>
                <w:b/>
                <w:bCs/>
                <w:i/>
                <w:iCs/>
                <w:sz w:val="22"/>
                <w:szCs w:val="22"/>
                <w:highlight w:val="yellow"/>
              </w:rPr>
              <w:t xml:space="preserve"> </w:t>
            </w:r>
          </w:p>
        </w:tc>
      </w:tr>
      <w:tr w:rsidR="00907DB4" w:rsidRPr="00BB65C7" w14:paraId="742A32EF" w14:textId="77777777" w:rsidTr="008D1316">
        <w:trPr>
          <w:trHeight w:val="90"/>
        </w:trPr>
        <w:tc>
          <w:tcPr>
            <w:tcW w:w="4260" w:type="dxa"/>
          </w:tcPr>
          <w:p w14:paraId="2ADD238A" w14:textId="77777777" w:rsidR="00907DB4" w:rsidRPr="00BB65C7" w:rsidRDefault="00907DB4" w:rsidP="000753ED">
            <w:pPr>
              <w:pStyle w:val="Default"/>
              <w:rPr>
                <w:sz w:val="22"/>
                <w:szCs w:val="22"/>
              </w:rPr>
            </w:pPr>
            <w:r w:rsidRPr="00BB65C7">
              <w:rPr>
                <w:b/>
                <w:bCs/>
                <w:sz w:val="22"/>
                <w:szCs w:val="22"/>
              </w:rPr>
              <w:t xml:space="preserve">Вид: </w:t>
            </w:r>
          </w:p>
        </w:tc>
        <w:tc>
          <w:tcPr>
            <w:tcW w:w="5199" w:type="dxa"/>
          </w:tcPr>
          <w:p w14:paraId="00A9262D" w14:textId="7B2A6B88" w:rsidR="00907DB4" w:rsidRPr="00263426" w:rsidRDefault="002A0016" w:rsidP="000753ED">
            <w:pPr>
              <w:pStyle w:val="Default"/>
              <w:rPr>
                <w:b/>
                <w:bCs/>
                <w:i/>
                <w:iCs/>
                <w:sz w:val="22"/>
                <w:szCs w:val="22"/>
              </w:rPr>
            </w:pPr>
            <w:r w:rsidRPr="00263426">
              <w:rPr>
                <w:b/>
                <w:bCs/>
                <w:i/>
                <w:iCs/>
                <w:sz w:val="22"/>
                <w:szCs w:val="22"/>
              </w:rPr>
              <w:t>Многоквартирный дом</w:t>
            </w:r>
          </w:p>
        </w:tc>
      </w:tr>
      <w:tr w:rsidR="00907DB4" w:rsidRPr="00BB65C7" w14:paraId="663B1BED" w14:textId="77777777" w:rsidTr="008D1316">
        <w:trPr>
          <w:trHeight w:val="90"/>
        </w:trPr>
        <w:tc>
          <w:tcPr>
            <w:tcW w:w="4260" w:type="dxa"/>
          </w:tcPr>
          <w:p w14:paraId="11F0E993" w14:textId="77777777" w:rsidR="00907DB4" w:rsidRPr="00BB65C7" w:rsidRDefault="00907DB4" w:rsidP="000753ED">
            <w:pPr>
              <w:pStyle w:val="Default"/>
              <w:rPr>
                <w:sz w:val="22"/>
                <w:szCs w:val="22"/>
              </w:rPr>
            </w:pPr>
            <w:r w:rsidRPr="00BB65C7">
              <w:rPr>
                <w:b/>
                <w:bCs/>
                <w:sz w:val="22"/>
                <w:szCs w:val="22"/>
              </w:rPr>
              <w:t xml:space="preserve">Назначение: </w:t>
            </w:r>
          </w:p>
        </w:tc>
        <w:tc>
          <w:tcPr>
            <w:tcW w:w="5199" w:type="dxa"/>
          </w:tcPr>
          <w:p w14:paraId="623D56E3" w14:textId="14E8CEE9" w:rsidR="00907DB4" w:rsidRPr="00263426" w:rsidRDefault="002A0016" w:rsidP="000753ED">
            <w:pPr>
              <w:pStyle w:val="Default"/>
              <w:rPr>
                <w:b/>
                <w:bCs/>
                <w:i/>
                <w:iCs/>
                <w:sz w:val="22"/>
                <w:szCs w:val="22"/>
              </w:rPr>
            </w:pPr>
            <w:r w:rsidRPr="00263426">
              <w:rPr>
                <w:b/>
                <w:bCs/>
                <w:i/>
                <w:iCs/>
                <w:sz w:val="22"/>
                <w:szCs w:val="22"/>
              </w:rPr>
              <w:t>Жилое</w:t>
            </w:r>
          </w:p>
        </w:tc>
      </w:tr>
      <w:tr w:rsidR="00907DB4" w:rsidRPr="00BB65C7" w14:paraId="6F3E281B" w14:textId="77777777" w:rsidTr="008D1316">
        <w:trPr>
          <w:trHeight w:val="90"/>
        </w:trPr>
        <w:tc>
          <w:tcPr>
            <w:tcW w:w="4260" w:type="dxa"/>
          </w:tcPr>
          <w:p w14:paraId="04AB4EA9" w14:textId="77777777" w:rsidR="00907DB4" w:rsidRPr="00BB65C7" w:rsidRDefault="00907DB4" w:rsidP="000753ED">
            <w:pPr>
              <w:pStyle w:val="Default"/>
              <w:rPr>
                <w:sz w:val="22"/>
                <w:szCs w:val="22"/>
              </w:rPr>
            </w:pPr>
            <w:r w:rsidRPr="00BB65C7">
              <w:rPr>
                <w:b/>
                <w:bCs/>
                <w:sz w:val="22"/>
                <w:szCs w:val="22"/>
              </w:rPr>
              <w:t xml:space="preserve">Количество этажей: </w:t>
            </w:r>
          </w:p>
        </w:tc>
        <w:tc>
          <w:tcPr>
            <w:tcW w:w="5199" w:type="dxa"/>
          </w:tcPr>
          <w:p w14:paraId="3AF54AAA" w14:textId="4256843B" w:rsidR="00907DB4" w:rsidRPr="00263426" w:rsidRDefault="002A0016" w:rsidP="000753ED">
            <w:pPr>
              <w:pStyle w:val="Default"/>
              <w:rPr>
                <w:b/>
                <w:bCs/>
                <w:i/>
                <w:iCs/>
                <w:sz w:val="22"/>
                <w:szCs w:val="22"/>
              </w:rPr>
            </w:pPr>
            <w:r w:rsidRPr="00263426">
              <w:rPr>
                <w:b/>
                <w:bCs/>
                <w:i/>
                <w:iCs/>
                <w:sz w:val="22"/>
                <w:szCs w:val="22"/>
              </w:rPr>
              <w:t>10-14</w:t>
            </w:r>
          </w:p>
        </w:tc>
      </w:tr>
      <w:tr w:rsidR="00907DB4" w:rsidRPr="00BB65C7" w14:paraId="23BC2AD5" w14:textId="77777777" w:rsidTr="008D1316">
        <w:trPr>
          <w:trHeight w:val="90"/>
        </w:trPr>
        <w:tc>
          <w:tcPr>
            <w:tcW w:w="4260" w:type="dxa"/>
          </w:tcPr>
          <w:p w14:paraId="3E959788" w14:textId="77777777" w:rsidR="00907DB4" w:rsidRPr="00BB65C7" w:rsidRDefault="00907DB4" w:rsidP="000753ED">
            <w:pPr>
              <w:pStyle w:val="Default"/>
              <w:rPr>
                <w:sz w:val="22"/>
                <w:szCs w:val="22"/>
              </w:rPr>
            </w:pPr>
            <w:r w:rsidRPr="00BB65C7">
              <w:rPr>
                <w:b/>
                <w:bCs/>
                <w:sz w:val="22"/>
                <w:szCs w:val="22"/>
              </w:rPr>
              <w:t>Общая площадь (</w:t>
            </w:r>
            <w:proofErr w:type="spellStart"/>
            <w:r w:rsidRPr="00BB65C7">
              <w:rPr>
                <w:b/>
                <w:bCs/>
                <w:sz w:val="22"/>
                <w:szCs w:val="22"/>
              </w:rPr>
              <w:t>кв.м</w:t>
            </w:r>
            <w:proofErr w:type="spellEnd"/>
            <w:r w:rsidRPr="00BB65C7">
              <w:rPr>
                <w:b/>
                <w:bCs/>
                <w:sz w:val="22"/>
                <w:szCs w:val="22"/>
              </w:rPr>
              <w:t xml:space="preserve">.): </w:t>
            </w:r>
          </w:p>
        </w:tc>
        <w:tc>
          <w:tcPr>
            <w:tcW w:w="5199" w:type="dxa"/>
          </w:tcPr>
          <w:p w14:paraId="0BE322D6" w14:textId="51B4C2DB" w:rsidR="00907DB4" w:rsidRPr="00263426" w:rsidRDefault="00907DB4" w:rsidP="000753ED">
            <w:pPr>
              <w:pStyle w:val="Default"/>
              <w:rPr>
                <w:b/>
                <w:bCs/>
                <w:i/>
                <w:iCs/>
                <w:sz w:val="22"/>
                <w:szCs w:val="22"/>
              </w:rPr>
            </w:pPr>
          </w:p>
        </w:tc>
      </w:tr>
      <w:tr w:rsidR="00907DB4" w:rsidRPr="00BB65C7" w14:paraId="5B9A271F" w14:textId="77777777" w:rsidTr="008D1316">
        <w:trPr>
          <w:trHeight w:val="330"/>
        </w:trPr>
        <w:tc>
          <w:tcPr>
            <w:tcW w:w="4260" w:type="dxa"/>
          </w:tcPr>
          <w:p w14:paraId="04C404F9" w14:textId="77777777" w:rsidR="00907DB4" w:rsidRPr="00062E74" w:rsidRDefault="00907DB4" w:rsidP="000753ED">
            <w:pPr>
              <w:pStyle w:val="Default"/>
              <w:rPr>
                <w:sz w:val="22"/>
                <w:szCs w:val="22"/>
              </w:rPr>
            </w:pPr>
            <w:r w:rsidRPr="00BB65C7">
              <w:rPr>
                <w:b/>
                <w:bCs/>
                <w:sz w:val="22"/>
                <w:szCs w:val="22"/>
              </w:rPr>
              <w:t xml:space="preserve">Материал наружных стен: </w:t>
            </w:r>
          </w:p>
        </w:tc>
        <w:tc>
          <w:tcPr>
            <w:tcW w:w="5199" w:type="dxa"/>
          </w:tcPr>
          <w:p w14:paraId="6EFF84E5" w14:textId="1B3A13CE" w:rsidR="00907DB4" w:rsidRPr="00263426" w:rsidRDefault="002A0016" w:rsidP="000753ED">
            <w:pPr>
              <w:pStyle w:val="Default"/>
              <w:rPr>
                <w:b/>
                <w:bCs/>
                <w:i/>
                <w:iCs/>
                <w:sz w:val="22"/>
                <w:szCs w:val="22"/>
              </w:rPr>
            </w:pPr>
            <w:r w:rsidRPr="00263426">
              <w:rPr>
                <w:b/>
                <w:bCs/>
                <w:i/>
                <w:iCs/>
                <w:sz w:val="22"/>
                <w:szCs w:val="22"/>
              </w:rPr>
              <w:t>С монолитным железобетонным каркасом и стенами из мелкоштучных каменных материалов (кирпич, керамические камни, блоки и другие)</w:t>
            </w:r>
          </w:p>
        </w:tc>
      </w:tr>
      <w:tr w:rsidR="00907DB4" w:rsidRPr="00BB65C7" w14:paraId="4E7E568C" w14:textId="77777777" w:rsidTr="008D1316">
        <w:trPr>
          <w:trHeight w:val="210"/>
        </w:trPr>
        <w:tc>
          <w:tcPr>
            <w:tcW w:w="4260" w:type="dxa"/>
          </w:tcPr>
          <w:p w14:paraId="43DBB9B0" w14:textId="77777777" w:rsidR="00907DB4" w:rsidRPr="00BB65C7" w:rsidRDefault="00907DB4" w:rsidP="000753ED">
            <w:pPr>
              <w:pStyle w:val="Default"/>
              <w:rPr>
                <w:sz w:val="22"/>
                <w:szCs w:val="22"/>
              </w:rPr>
            </w:pPr>
            <w:r w:rsidRPr="00BB65C7">
              <w:rPr>
                <w:b/>
                <w:bCs/>
                <w:sz w:val="22"/>
                <w:szCs w:val="22"/>
              </w:rPr>
              <w:t xml:space="preserve">Материал поэтажных перекрытий: </w:t>
            </w:r>
          </w:p>
        </w:tc>
        <w:tc>
          <w:tcPr>
            <w:tcW w:w="5199" w:type="dxa"/>
          </w:tcPr>
          <w:p w14:paraId="5F6F5E37" w14:textId="42190D8A" w:rsidR="00907DB4" w:rsidRPr="00263426" w:rsidRDefault="002A0016" w:rsidP="000753ED">
            <w:pPr>
              <w:pStyle w:val="Default"/>
              <w:rPr>
                <w:b/>
                <w:bCs/>
                <w:i/>
                <w:iCs/>
                <w:sz w:val="22"/>
                <w:szCs w:val="22"/>
              </w:rPr>
            </w:pPr>
            <w:r w:rsidRPr="00263426">
              <w:rPr>
                <w:b/>
                <w:bCs/>
                <w:i/>
                <w:iCs/>
                <w:sz w:val="22"/>
                <w:szCs w:val="22"/>
              </w:rPr>
              <w:t>Монолитные железобетонные</w:t>
            </w:r>
          </w:p>
        </w:tc>
      </w:tr>
      <w:tr w:rsidR="00907DB4" w:rsidRPr="00BB65C7" w14:paraId="0B65E39E" w14:textId="77777777" w:rsidTr="008D1316">
        <w:trPr>
          <w:trHeight w:val="90"/>
        </w:trPr>
        <w:tc>
          <w:tcPr>
            <w:tcW w:w="4260" w:type="dxa"/>
          </w:tcPr>
          <w:p w14:paraId="5FCB0848" w14:textId="77777777" w:rsidR="00907DB4" w:rsidRPr="00BB65C7" w:rsidRDefault="00907DB4" w:rsidP="000753ED">
            <w:pPr>
              <w:pStyle w:val="Default"/>
              <w:rPr>
                <w:sz w:val="22"/>
                <w:szCs w:val="22"/>
              </w:rPr>
            </w:pPr>
            <w:r w:rsidRPr="00BB65C7">
              <w:rPr>
                <w:b/>
                <w:bCs/>
                <w:sz w:val="22"/>
                <w:szCs w:val="22"/>
              </w:rPr>
              <w:t xml:space="preserve">Класс </w:t>
            </w:r>
            <w:proofErr w:type="spellStart"/>
            <w:r w:rsidRPr="00BB65C7">
              <w:rPr>
                <w:b/>
                <w:bCs/>
                <w:sz w:val="22"/>
                <w:szCs w:val="22"/>
              </w:rPr>
              <w:t>энергоэффективности</w:t>
            </w:r>
            <w:proofErr w:type="spellEnd"/>
            <w:r w:rsidRPr="00BB65C7">
              <w:rPr>
                <w:b/>
                <w:bCs/>
                <w:sz w:val="22"/>
                <w:szCs w:val="22"/>
              </w:rPr>
              <w:t xml:space="preserve">: </w:t>
            </w:r>
          </w:p>
        </w:tc>
        <w:tc>
          <w:tcPr>
            <w:tcW w:w="5199" w:type="dxa"/>
          </w:tcPr>
          <w:p w14:paraId="0B09A0AE" w14:textId="12901984" w:rsidR="00907DB4" w:rsidRPr="00263426" w:rsidRDefault="002A0016" w:rsidP="000753ED">
            <w:pPr>
              <w:pStyle w:val="Default"/>
              <w:rPr>
                <w:b/>
                <w:bCs/>
                <w:i/>
                <w:iCs/>
                <w:sz w:val="22"/>
                <w:szCs w:val="22"/>
              </w:rPr>
            </w:pPr>
            <w:r w:rsidRPr="00263426">
              <w:rPr>
                <w:b/>
                <w:bCs/>
                <w:i/>
                <w:iCs/>
                <w:sz w:val="22"/>
                <w:szCs w:val="22"/>
              </w:rPr>
              <w:t>В</w:t>
            </w:r>
          </w:p>
        </w:tc>
      </w:tr>
      <w:tr w:rsidR="00907DB4" w:rsidRPr="00BB65C7" w14:paraId="235B0EC8" w14:textId="77777777" w:rsidTr="008D1316">
        <w:trPr>
          <w:trHeight w:val="90"/>
        </w:trPr>
        <w:tc>
          <w:tcPr>
            <w:tcW w:w="9459" w:type="dxa"/>
            <w:gridSpan w:val="2"/>
          </w:tcPr>
          <w:p w14:paraId="5DB14720" w14:textId="77777777" w:rsidR="00BB65C7" w:rsidRPr="00263426" w:rsidRDefault="00BB65C7" w:rsidP="000753ED">
            <w:pPr>
              <w:pStyle w:val="Default"/>
              <w:rPr>
                <w:b/>
                <w:bCs/>
                <w:i/>
                <w:iCs/>
                <w:sz w:val="22"/>
                <w:szCs w:val="22"/>
              </w:rPr>
            </w:pPr>
          </w:p>
          <w:p w14:paraId="0C93F643" w14:textId="77777777" w:rsidR="00907DB4" w:rsidRPr="00263426" w:rsidRDefault="00907DB4" w:rsidP="000753ED">
            <w:pPr>
              <w:pStyle w:val="Default"/>
              <w:rPr>
                <w:sz w:val="22"/>
                <w:szCs w:val="22"/>
              </w:rPr>
            </w:pPr>
            <w:r w:rsidRPr="00263426">
              <w:rPr>
                <w:b/>
                <w:bCs/>
                <w:i/>
                <w:iCs/>
                <w:sz w:val="22"/>
                <w:szCs w:val="22"/>
              </w:rPr>
              <w:t xml:space="preserve">Основные характеристики Объекта: </w:t>
            </w:r>
          </w:p>
        </w:tc>
      </w:tr>
      <w:tr w:rsidR="00907DB4" w:rsidRPr="00BB65C7" w14:paraId="30148B7A" w14:textId="77777777" w:rsidTr="008D1316">
        <w:trPr>
          <w:trHeight w:val="90"/>
        </w:trPr>
        <w:tc>
          <w:tcPr>
            <w:tcW w:w="4260" w:type="dxa"/>
          </w:tcPr>
          <w:p w14:paraId="7752C919" w14:textId="77777777" w:rsidR="00907DB4" w:rsidRPr="00BB65C7" w:rsidRDefault="00907DB4" w:rsidP="000753ED">
            <w:pPr>
              <w:pStyle w:val="Default"/>
              <w:rPr>
                <w:sz w:val="22"/>
                <w:szCs w:val="22"/>
              </w:rPr>
            </w:pPr>
            <w:r w:rsidRPr="00BB65C7">
              <w:rPr>
                <w:b/>
                <w:bCs/>
                <w:sz w:val="22"/>
                <w:szCs w:val="22"/>
              </w:rPr>
              <w:t xml:space="preserve">Назначение: </w:t>
            </w:r>
          </w:p>
        </w:tc>
        <w:tc>
          <w:tcPr>
            <w:tcW w:w="5199" w:type="dxa"/>
          </w:tcPr>
          <w:p w14:paraId="3DF9B7FF" w14:textId="4FE4340E" w:rsidR="00907DB4" w:rsidRPr="00263426" w:rsidRDefault="00263426" w:rsidP="00263426">
            <w:pPr>
              <w:pStyle w:val="Default"/>
              <w:rPr>
                <w:b/>
                <w:bCs/>
                <w:i/>
                <w:iCs/>
                <w:sz w:val="22"/>
                <w:szCs w:val="22"/>
              </w:rPr>
            </w:pPr>
            <w:r w:rsidRPr="00263426">
              <w:rPr>
                <w:b/>
                <w:bCs/>
                <w:i/>
                <w:iCs/>
                <w:sz w:val="22"/>
                <w:szCs w:val="22"/>
              </w:rPr>
              <w:t>Жилое/Нежилое</w:t>
            </w:r>
          </w:p>
        </w:tc>
      </w:tr>
      <w:tr w:rsidR="00907DB4" w:rsidRPr="00BB65C7" w14:paraId="011944FD" w14:textId="77777777" w:rsidTr="008D1316">
        <w:trPr>
          <w:trHeight w:val="90"/>
        </w:trPr>
        <w:tc>
          <w:tcPr>
            <w:tcW w:w="4260" w:type="dxa"/>
          </w:tcPr>
          <w:p w14:paraId="1F3798FF" w14:textId="77777777" w:rsidR="00907DB4" w:rsidRPr="00BB65C7" w:rsidRDefault="00907DB4" w:rsidP="000753ED">
            <w:pPr>
              <w:pStyle w:val="Default"/>
              <w:rPr>
                <w:sz w:val="22"/>
                <w:szCs w:val="22"/>
              </w:rPr>
            </w:pPr>
            <w:r w:rsidRPr="00BB65C7">
              <w:rPr>
                <w:b/>
                <w:bCs/>
                <w:sz w:val="22"/>
                <w:szCs w:val="22"/>
              </w:rPr>
              <w:t xml:space="preserve">Условный номер Объекта: </w:t>
            </w:r>
          </w:p>
        </w:tc>
        <w:tc>
          <w:tcPr>
            <w:tcW w:w="5199" w:type="dxa"/>
          </w:tcPr>
          <w:p w14:paraId="32F521AA" w14:textId="460AC4CE" w:rsidR="00907DB4" w:rsidRPr="00263426" w:rsidRDefault="00907DB4" w:rsidP="000753ED">
            <w:pPr>
              <w:pStyle w:val="Default"/>
              <w:rPr>
                <w:b/>
                <w:bCs/>
                <w:i/>
                <w:iCs/>
                <w:sz w:val="22"/>
                <w:szCs w:val="22"/>
              </w:rPr>
            </w:pPr>
          </w:p>
        </w:tc>
      </w:tr>
      <w:tr w:rsidR="00907DB4" w:rsidRPr="00BB65C7" w14:paraId="3D89D2A0" w14:textId="77777777" w:rsidTr="008D1316">
        <w:trPr>
          <w:trHeight w:val="90"/>
        </w:trPr>
        <w:tc>
          <w:tcPr>
            <w:tcW w:w="4260" w:type="dxa"/>
          </w:tcPr>
          <w:p w14:paraId="4178434D" w14:textId="77777777" w:rsidR="00907DB4" w:rsidRPr="00BB65C7" w:rsidRDefault="00907DB4" w:rsidP="000753ED">
            <w:pPr>
              <w:pStyle w:val="Default"/>
              <w:rPr>
                <w:sz w:val="22"/>
                <w:szCs w:val="22"/>
              </w:rPr>
            </w:pPr>
            <w:r w:rsidRPr="00BB65C7">
              <w:rPr>
                <w:b/>
                <w:bCs/>
                <w:sz w:val="22"/>
                <w:szCs w:val="22"/>
              </w:rPr>
              <w:t xml:space="preserve">Номер этажа Жилого дома: </w:t>
            </w:r>
          </w:p>
        </w:tc>
        <w:tc>
          <w:tcPr>
            <w:tcW w:w="5199" w:type="dxa"/>
          </w:tcPr>
          <w:p w14:paraId="3DBAACF4" w14:textId="262CE40F" w:rsidR="00907DB4" w:rsidRPr="00263426" w:rsidRDefault="00907DB4" w:rsidP="000753ED">
            <w:pPr>
              <w:pStyle w:val="Default"/>
              <w:rPr>
                <w:b/>
                <w:bCs/>
                <w:i/>
                <w:iCs/>
                <w:sz w:val="22"/>
                <w:szCs w:val="22"/>
                <w:highlight w:val="yellow"/>
              </w:rPr>
            </w:pPr>
          </w:p>
        </w:tc>
      </w:tr>
      <w:tr w:rsidR="00907DB4" w:rsidRPr="00BB65C7" w14:paraId="1750CE46" w14:textId="77777777" w:rsidTr="008D1316">
        <w:trPr>
          <w:trHeight w:val="210"/>
        </w:trPr>
        <w:tc>
          <w:tcPr>
            <w:tcW w:w="4260" w:type="dxa"/>
          </w:tcPr>
          <w:p w14:paraId="6B6210A0" w14:textId="77777777" w:rsidR="00907DB4" w:rsidRPr="00BB65C7" w:rsidRDefault="00907DB4" w:rsidP="000753ED">
            <w:pPr>
              <w:pStyle w:val="Default"/>
              <w:rPr>
                <w:sz w:val="22"/>
                <w:szCs w:val="22"/>
              </w:rPr>
            </w:pPr>
            <w:r w:rsidRPr="00BB65C7">
              <w:rPr>
                <w:b/>
                <w:bCs/>
                <w:sz w:val="22"/>
                <w:szCs w:val="22"/>
              </w:rPr>
              <w:t>Проектная общая площадь Объекта (</w:t>
            </w:r>
            <w:proofErr w:type="spellStart"/>
            <w:r w:rsidRPr="00BB65C7">
              <w:rPr>
                <w:b/>
                <w:bCs/>
                <w:sz w:val="22"/>
                <w:szCs w:val="22"/>
              </w:rPr>
              <w:t>кв.м</w:t>
            </w:r>
            <w:proofErr w:type="spellEnd"/>
            <w:r w:rsidRPr="00BB65C7">
              <w:rPr>
                <w:b/>
                <w:bCs/>
                <w:sz w:val="22"/>
                <w:szCs w:val="22"/>
              </w:rPr>
              <w:t xml:space="preserve">.): </w:t>
            </w:r>
          </w:p>
        </w:tc>
        <w:tc>
          <w:tcPr>
            <w:tcW w:w="5199" w:type="dxa"/>
          </w:tcPr>
          <w:p w14:paraId="2C24B56D" w14:textId="2335E965" w:rsidR="00907DB4" w:rsidRPr="00263426" w:rsidRDefault="00907DB4" w:rsidP="000753ED">
            <w:pPr>
              <w:pStyle w:val="Default"/>
              <w:rPr>
                <w:b/>
                <w:bCs/>
                <w:i/>
                <w:iCs/>
                <w:sz w:val="22"/>
                <w:szCs w:val="22"/>
                <w:highlight w:val="yellow"/>
              </w:rPr>
            </w:pPr>
          </w:p>
        </w:tc>
      </w:tr>
      <w:tr w:rsidR="00907DB4" w:rsidRPr="00BB65C7" w14:paraId="12FA9154" w14:textId="77777777" w:rsidTr="008D1316">
        <w:trPr>
          <w:trHeight w:val="90"/>
        </w:trPr>
        <w:tc>
          <w:tcPr>
            <w:tcW w:w="4260" w:type="dxa"/>
          </w:tcPr>
          <w:p w14:paraId="12060556" w14:textId="77777777" w:rsidR="00907DB4" w:rsidRPr="00BB65C7" w:rsidRDefault="00907DB4" w:rsidP="000753ED">
            <w:pPr>
              <w:pStyle w:val="Default"/>
              <w:rPr>
                <w:sz w:val="22"/>
                <w:szCs w:val="22"/>
              </w:rPr>
            </w:pPr>
            <w:r w:rsidRPr="00BB65C7">
              <w:rPr>
                <w:b/>
                <w:bCs/>
                <w:sz w:val="22"/>
                <w:szCs w:val="22"/>
              </w:rPr>
              <w:t xml:space="preserve">Количество комнат: </w:t>
            </w:r>
          </w:p>
        </w:tc>
        <w:tc>
          <w:tcPr>
            <w:tcW w:w="5199" w:type="dxa"/>
          </w:tcPr>
          <w:p w14:paraId="0C0766AC" w14:textId="66478847" w:rsidR="00907DB4" w:rsidRPr="00263426" w:rsidRDefault="00907DB4" w:rsidP="000753ED">
            <w:pPr>
              <w:pStyle w:val="Default"/>
              <w:rPr>
                <w:b/>
                <w:bCs/>
                <w:i/>
                <w:iCs/>
                <w:sz w:val="22"/>
                <w:szCs w:val="22"/>
                <w:highlight w:val="yellow"/>
              </w:rPr>
            </w:pPr>
          </w:p>
        </w:tc>
      </w:tr>
      <w:tr w:rsidR="00907DB4" w:rsidRPr="00BB65C7" w14:paraId="234F3CC1" w14:textId="77777777" w:rsidTr="008D1316">
        <w:trPr>
          <w:trHeight w:val="90"/>
        </w:trPr>
        <w:tc>
          <w:tcPr>
            <w:tcW w:w="4260" w:type="dxa"/>
          </w:tcPr>
          <w:p w14:paraId="31A609E0" w14:textId="77777777" w:rsidR="00907DB4" w:rsidRPr="00BB65C7" w:rsidRDefault="00907DB4" w:rsidP="000753ED">
            <w:pPr>
              <w:pStyle w:val="Default"/>
              <w:rPr>
                <w:sz w:val="22"/>
                <w:szCs w:val="22"/>
              </w:rPr>
            </w:pPr>
            <w:r w:rsidRPr="00BB65C7">
              <w:rPr>
                <w:b/>
                <w:bCs/>
                <w:sz w:val="22"/>
                <w:szCs w:val="22"/>
              </w:rPr>
              <w:t>Площади комнат (</w:t>
            </w:r>
            <w:proofErr w:type="spellStart"/>
            <w:r w:rsidRPr="00BB65C7">
              <w:rPr>
                <w:b/>
                <w:bCs/>
                <w:sz w:val="22"/>
                <w:szCs w:val="22"/>
              </w:rPr>
              <w:t>кв.м</w:t>
            </w:r>
            <w:proofErr w:type="spellEnd"/>
            <w:r w:rsidRPr="00BB65C7">
              <w:rPr>
                <w:b/>
                <w:bCs/>
                <w:sz w:val="22"/>
                <w:szCs w:val="22"/>
              </w:rPr>
              <w:t xml:space="preserve">.): </w:t>
            </w:r>
          </w:p>
        </w:tc>
        <w:tc>
          <w:tcPr>
            <w:tcW w:w="5199" w:type="dxa"/>
          </w:tcPr>
          <w:p w14:paraId="49D59F5B" w14:textId="6143FBA9" w:rsidR="00907DB4" w:rsidRPr="00263426" w:rsidRDefault="00907DB4" w:rsidP="000753ED">
            <w:pPr>
              <w:pStyle w:val="Default"/>
              <w:rPr>
                <w:b/>
                <w:bCs/>
                <w:i/>
                <w:iCs/>
                <w:sz w:val="22"/>
                <w:szCs w:val="22"/>
                <w:highlight w:val="yellow"/>
              </w:rPr>
            </w:pPr>
          </w:p>
        </w:tc>
      </w:tr>
      <w:tr w:rsidR="00907DB4" w:rsidRPr="00BB65C7" w14:paraId="58B20293" w14:textId="77777777" w:rsidTr="008D1316">
        <w:trPr>
          <w:trHeight w:val="210"/>
        </w:trPr>
        <w:tc>
          <w:tcPr>
            <w:tcW w:w="4260" w:type="dxa"/>
          </w:tcPr>
          <w:p w14:paraId="31DA71A9" w14:textId="77777777" w:rsidR="00907DB4" w:rsidRPr="00BB65C7" w:rsidRDefault="00907DB4" w:rsidP="000753ED">
            <w:pPr>
              <w:pStyle w:val="Default"/>
              <w:rPr>
                <w:sz w:val="22"/>
                <w:szCs w:val="22"/>
              </w:rPr>
            </w:pPr>
            <w:r w:rsidRPr="00BB65C7">
              <w:rPr>
                <w:b/>
                <w:bCs/>
                <w:sz w:val="22"/>
                <w:szCs w:val="22"/>
              </w:rPr>
              <w:t>Площади вспомогательных помещений (</w:t>
            </w:r>
            <w:proofErr w:type="spellStart"/>
            <w:r w:rsidRPr="00BB65C7">
              <w:rPr>
                <w:b/>
                <w:bCs/>
                <w:sz w:val="22"/>
                <w:szCs w:val="22"/>
              </w:rPr>
              <w:t>кв.м</w:t>
            </w:r>
            <w:proofErr w:type="spellEnd"/>
            <w:r w:rsidRPr="00BB65C7">
              <w:rPr>
                <w:b/>
                <w:bCs/>
                <w:sz w:val="22"/>
                <w:szCs w:val="22"/>
              </w:rPr>
              <w:t xml:space="preserve">.): </w:t>
            </w:r>
          </w:p>
        </w:tc>
        <w:tc>
          <w:tcPr>
            <w:tcW w:w="5199" w:type="dxa"/>
          </w:tcPr>
          <w:p w14:paraId="2447270E" w14:textId="081A6381" w:rsidR="00907DB4" w:rsidRPr="00263426" w:rsidRDefault="00907DB4" w:rsidP="000753ED">
            <w:pPr>
              <w:pStyle w:val="Default"/>
              <w:rPr>
                <w:b/>
                <w:bCs/>
                <w:i/>
                <w:iCs/>
                <w:sz w:val="22"/>
                <w:szCs w:val="22"/>
                <w:highlight w:val="yellow"/>
              </w:rPr>
            </w:pPr>
          </w:p>
        </w:tc>
      </w:tr>
      <w:tr w:rsidR="00907DB4" w:rsidRPr="00BB65C7" w14:paraId="4B919F38" w14:textId="77777777" w:rsidTr="008D1316">
        <w:trPr>
          <w:trHeight w:val="90"/>
        </w:trPr>
        <w:tc>
          <w:tcPr>
            <w:tcW w:w="4260" w:type="dxa"/>
          </w:tcPr>
          <w:p w14:paraId="4019ADF9" w14:textId="77777777" w:rsidR="00907DB4" w:rsidRPr="00BB65C7" w:rsidRDefault="00907DB4" w:rsidP="000753ED">
            <w:pPr>
              <w:pStyle w:val="Default"/>
              <w:rPr>
                <w:sz w:val="22"/>
                <w:szCs w:val="22"/>
              </w:rPr>
            </w:pPr>
            <w:r w:rsidRPr="00BB65C7">
              <w:rPr>
                <w:b/>
                <w:bCs/>
                <w:sz w:val="22"/>
                <w:szCs w:val="22"/>
              </w:rPr>
              <w:t xml:space="preserve">Лоджия/балкон </w:t>
            </w:r>
          </w:p>
        </w:tc>
        <w:tc>
          <w:tcPr>
            <w:tcW w:w="5199" w:type="dxa"/>
          </w:tcPr>
          <w:p w14:paraId="34340ADD" w14:textId="77680EEC" w:rsidR="00907DB4" w:rsidRPr="00263426" w:rsidRDefault="00907DB4" w:rsidP="000753ED">
            <w:pPr>
              <w:pStyle w:val="Default"/>
              <w:rPr>
                <w:b/>
                <w:bCs/>
                <w:i/>
                <w:iCs/>
                <w:sz w:val="22"/>
                <w:szCs w:val="22"/>
                <w:highlight w:val="yellow"/>
              </w:rPr>
            </w:pPr>
          </w:p>
        </w:tc>
      </w:tr>
      <w:tr w:rsidR="00907DB4" w:rsidRPr="00BB65C7" w14:paraId="79138C03" w14:textId="77777777" w:rsidTr="008D1316">
        <w:trPr>
          <w:trHeight w:val="210"/>
        </w:trPr>
        <w:tc>
          <w:tcPr>
            <w:tcW w:w="4260" w:type="dxa"/>
          </w:tcPr>
          <w:p w14:paraId="2C960681" w14:textId="77777777" w:rsidR="00907DB4" w:rsidRPr="00BB65C7" w:rsidRDefault="00907DB4" w:rsidP="000753ED">
            <w:pPr>
              <w:pStyle w:val="Default"/>
              <w:rPr>
                <w:sz w:val="22"/>
                <w:szCs w:val="22"/>
              </w:rPr>
            </w:pPr>
            <w:r w:rsidRPr="00BB65C7">
              <w:rPr>
                <w:b/>
                <w:bCs/>
                <w:sz w:val="22"/>
                <w:szCs w:val="22"/>
              </w:rPr>
              <w:t>Площадь лоджии/балкона с учетом коэффициента (</w:t>
            </w:r>
            <w:proofErr w:type="spellStart"/>
            <w:r w:rsidRPr="00BB65C7">
              <w:rPr>
                <w:b/>
                <w:bCs/>
                <w:sz w:val="22"/>
                <w:szCs w:val="22"/>
              </w:rPr>
              <w:t>кв.м</w:t>
            </w:r>
            <w:proofErr w:type="spellEnd"/>
            <w:r w:rsidRPr="00BB65C7">
              <w:rPr>
                <w:b/>
                <w:bCs/>
                <w:sz w:val="22"/>
                <w:szCs w:val="22"/>
              </w:rPr>
              <w:t xml:space="preserve">.): </w:t>
            </w:r>
          </w:p>
        </w:tc>
        <w:tc>
          <w:tcPr>
            <w:tcW w:w="5199" w:type="dxa"/>
          </w:tcPr>
          <w:p w14:paraId="12845091" w14:textId="6E116360" w:rsidR="00907DB4" w:rsidRPr="00263426" w:rsidRDefault="00907DB4" w:rsidP="000753ED">
            <w:pPr>
              <w:pStyle w:val="Default"/>
              <w:rPr>
                <w:b/>
                <w:bCs/>
                <w:i/>
                <w:iCs/>
                <w:sz w:val="22"/>
                <w:szCs w:val="22"/>
                <w:highlight w:val="yellow"/>
              </w:rPr>
            </w:pPr>
          </w:p>
        </w:tc>
      </w:tr>
      <w:tr w:rsidR="00907DB4" w:rsidRPr="00BB65C7" w14:paraId="1E6AFFD2" w14:textId="77777777" w:rsidTr="008D1316">
        <w:trPr>
          <w:trHeight w:val="210"/>
        </w:trPr>
        <w:tc>
          <w:tcPr>
            <w:tcW w:w="4260" w:type="dxa"/>
          </w:tcPr>
          <w:p w14:paraId="7DEF37E9" w14:textId="77777777" w:rsidR="00907DB4" w:rsidRPr="00BB65C7" w:rsidRDefault="00907DB4" w:rsidP="000753ED">
            <w:pPr>
              <w:pStyle w:val="Default"/>
              <w:rPr>
                <w:sz w:val="22"/>
                <w:szCs w:val="22"/>
              </w:rPr>
            </w:pPr>
            <w:r w:rsidRPr="00BB65C7">
              <w:rPr>
                <w:b/>
                <w:bCs/>
                <w:sz w:val="22"/>
                <w:szCs w:val="22"/>
              </w:rPr>
              <w:t>Площадь лоджии/балкона без учета коэффициента (</w:t>
            </w:r>
            <w:proofErr w:type="spellStart"/>
            <w:r w:rsidRPr="00BB65C7">
              <w:rPr>
                <w:b/>
                <w:bCs/>
                <w:sz w:val="22"/>
                <w:szCs w:val="22"/>
              </w:rPr>
              <w:t>кв.м</w:t>
            </w:r>
            <w:proofErr w:type="spellEnd"/>
            <w:r w:rsidRPr="00BB65C7">
              <w:rPr>
                <w:b/>
                <w:bCs/>
                <w:sz w:val="22"/>
                <w:szCs w:val="22"/>
              </w:rPr>
              <w:t xml:space="preserve">.): </w:t>
            </w:r>
          </w:p>
        </w:tc>
        <w:tc>
          <w:tcPr>
            <w:tcW w:w="5199" w:type="dxa"/>
          </w:tcPr>
          <w:p w14:paraId="5D40EA57" w14:textId="2C1E4C97" w:rsidR="00907DB4" w:rsidRPr="00263426" w:rsidRDefault="00907DB4" w:rsidP="000753ED">
            <w:pPr>
              <w:pStyle w:val="Default"/>
              <w:rPr>
                <w:b/>
                <w:bCs/>
                <w:i/>
                <w:iCs/>
                <w:sz w:val="22"/>
                <w:szCs w:val="22"/>
                <w:highlight w:val="yellow"/>
              </w:rPr>
            </w:pPr>
          </w:p>
        </w:tc>
      </w:tr>
    </w:tbl>
    <w:p w14:paraId="35A2D01A" w14:textId="77777777" w:rsidR="00A62F06" w:rsidRDefault="00A62F06" w:rsidP="000753ED">
      <w:pPr>
        <w:autoSpaceDE w:val="0"/>
        <w:autoSpaceDN w:val="0"/>
        <w:adjustRightInd w:val="0"/>
        <w:spacing w:after="0" w:line="240" w:lineRule="auto"/>
        <w:rPr>
          <w:rFonts w:ascii="Times New Roman" w:hAnsi="Times New Roman" w:cs="Times New Roman"/>
          <w:b/>
          <w:bCs/>
          <w:color w:val="000000"/>
        </w:rPr>
      </w:pPr>
    </w:p>
    <w:p w14:paraId="42164120" w14:textId="77777777" w:rsidR="00A62F06" w:rsidRDefault="00A62F06" w:rsidP="000753ED">
      <w:pPr>
        <w:autoSpaceDE w:val="0"/>
        <w:autoSpaceDN w:val="0"/>
        <w:adjustRightInd w:val="0"/>
        <w:spacing w:after="0" w:line="240" w:lineRule="auto"/>
        <w:rPr>
          <w:rFonts w:ascii="Times New Roman" w:hAnsi="Times New Roman" w:cs="Times New Roman"/>
          <w:b/>
          <w:bCs/>
          <w:color w:val="000000"/>
        </w:rPr>
      </w:pPr>
    </w:p>
    <w:p w14:paraId="09E4EA91" w14:textId="77777777" w:rsidR="00907DB4" w:rsidRPr="00BB65C7" w:rsidRDefault="00907DB4" w:rsidP="000753ED">
      <w:pPr>
        <w:autoSpaceDE w:val="0"/>
        <w:autoSpaceDN w:val="0"/>
        <w:adjustRightInd w:val="0"/>
        <w:spacing w:after="0" w:line="240" w:lineRule="auto"/>
        <w:rPr>
          <w:rFonts w:ascii="Times New Roman" w:hAnsi="Times New Roman" w:cs="Times New Roman"/>
          <w:color w:val="000000"/>
        </w:rPr>
      </w:pPr>
      <w:r w:rsidRPr="00BB65C7">
        <w:rPr>
          <w:rFonts w:ascii="Times New Roman" w:hAnsi="Times New Roman" w:cs="Times New Roman"/>
          <w:b/>
          <w:bCs/>
          <w:color w:val="000000"/>
        </w:rPr>
        <w:t xml:space="preserve">ПОДПИСИ СТОРОН: </w:t>
      </w:r>
    </w:p>
    <w:tbl>
      <w:tblPr>
        <w:tblStyle w:val="aa"/>
        <w:tblW w:w="0" w:type="auto"/>
        <w:tblInd w:w="-147" w:type="dxa"/>
        <w:tblLayout w:type="fixed"/>
        <w:tblLook w:val="04A0" w:firstRow="1" w:lastRow="0" w:firstColumn="1" w:lastColumn="0" w:noHBand="0" w:noVBand="1"/>
      </w:tblPr>
      <w:tblGrid>
        <w:gridCol w:w="4820"/>
        <w:gridCol w:w="4672"/>
      </w:tblGrid>
      <w:tr w:rsidR="00A62F06" w:rsidRPr="00A62F06" w14:paraId="4586702D" w14:textId="77777777" w:rsidTr="00A62F06">
        <w:tc>
          <w:tcPr>
            <w:tcW w:w="4820" w:type="dxa"/>
          </w:tcPr>
          <w:p w14:paraId="6B29E21E" w14:textId="77777777" w:rsidR="00A62F06" w:rsidRPr="00A62F06" w:rsidRDefault="00A62F06" w:rsidP="00362A10">
            <w:pPr>
              <w:pStyle w:val="Default"/>
              <w:rPr>
                <w:sz w:val="22"/>
                <w:szCs w:val="22"/>
              </w:rPr>
            </w:pPr>
            <w:r w:rsidRPr="00A62F06">
              <w:rPr>
                <w:b/>
                <w:bCs/>
                <w:sz w:val="22"/>
                <w:szCs w:val="22"/>
              </w:rPr>
              <w:t xml:space="preserve">Застройщик: </w:t>
            </w:r>
          </w:p>
          <w:p w14:paraId="40D47DAD" w14:textId="77777777" w:rsidR="00A62F06" w:rsidRPr="00A62F06" w:rsidRDefault="00A62F06" w:rsidP="00362A10">
            <w:pPr>
              <w:pStyle w:val="Default"/>
              <w:rPr>
                <w:sz w:val="22"/>
                <w:szCs w:val="22"/>
              </w:rPr>
            </w:pPr>
            <w:r>
              <w:rPr>
                <w:b/>
                <w:bCs/>
                <w:sz w:val="22"/>
                <w:szCs w:val="22"/>
              </w:rPr>
              <w:t>ООО</w:t>
            </w:r>
            <w:r w:rsidRPr="00A62F06">
              <w:rPr>
                <w:b/>
                <w:bCs/>
                <w:sz w:val="22"/>
                <w:szCs w:val="22"/>
              </w:rPr>
              <w:t xml:space="preserve"> «</w:t>
            </w:r>
            <w:r>
              <w:rPr>
                <w:b/>
                <w:bCs/>
                <w:sz w:val="22"/>
                <w:szCs w:val="22"/>
              </w:rPr>
              <w:t>СЗ</w:t>
            </w:r>
            <w:r w:rsidRPr="00A62F06">
              <w:rPr>
                <w:b/>
                <w:bCs/>
                <w:sz w:val="22"/>
                <w:szCs w:val="22"/>
              </w:rPr>
              <w:t xml:space="preserve"> «Антарес» </w:t>
            </w:r>
          </w:p>
        </w:tc>
        <w:tc>
          <w:tcPr>
            <w:tcW w:w="4672" w:type="dxa"/>
          </w:tcPr>
          <w:p w14:paraId="32E63B87" w14:textId="77777777" w:rsidR="00A62F06" w:rsidRPr="00A62F06" w:rsidRDefault="00A62F06" w:rsidP="00362A10">
            <w:pPr>
              <w:pStyle w:val="Default"/>
              <w:rPr>
                <w:sz w:val="22"/>
                <w:szCs w:val="22"/>
              </w:rPr>
            </w:pPr>
            <w:r w:rsidRPr="00A62F06">
              <w:rPr>
                <w:b/>
                <w:bCs/>
                <w:sz w:val="22"/>
                <w:szCs w:val="22"/>
              </w:rPr>
              <w:t xml:space="preserve">Участник: </w:t>
            </w:r>
            <w:r w:rsidRPr="00A62F06">
              <w:rPr>
                <w:b/>
                <w:bCs/>
                <w:i/>
                <w:iCs/>
                <w:sz w:val="22"/>
                <w:szCs w:val="22"/>
              </w:rPr>
              <w:t>гражданин Российской Федерации</w:t>
            </w:r>
          </w:p>
        </w:tc>
      </w:tr>
      <w:tr w:rsidR="00A62F06" w:rsidRPr="00A62F06" w14:paraId="7A478EC6" w14:textId="77777777" w:rsidTr="00A62F06">
        <w:tc>
          <w:tcPr>
            <w:tcW w:w="4820" w:type="dxa"/>
          </w:tcPr>
          <w:p w14:paraId="0F52678F" w14:textId="77777777" w:rsidR="00A62F06" w:rsidRDefault="00A62F06" w:rsidP="00A62F06">
            <w:pPr>
              <w:pStyle w:val="Default"/>
              <w:rPr>
                <w:sz w:val="22"/>
                <w:szCs w:val="22"/>
              </w:rPr>
            </w:pPr>
          </w:p>
          <w:p w14:paraId="13298AEE" w14:textId="77777777" w:rsidR="00A62F06" w:rsidRDefault="00A62F06" w:rsidP="00A62F06">
            <w:pPr>
              <w:pStyle w:val="Default"/>
              <w:rPr>
                <w:b/>
                <w:bCs/>
                <w:sz w:val="22"/>
                <w:szCs w:val="22"/>
              </w:rPr>
            </w:pPr>
            <w:r w:rsidRPr="00A62F06">
              <w:rPr>
                <w:b/>
                <w:bCs/>
                <w:sz w:val="22"/>
                <w:szCs w:val="22"/>
              </w:rPr>
              <w:t xml:space="preserve">Генеральный директор </w:t>
            </w:r>
          </w:p>
          <w:p w14:paraId="37D481B1" w14:textId="77777777" w:rsidR="00A62F06" w:rsidRDefault="00A62F06" w:rsidP="00A62F06">
            <w:pPr>
              <w:pStyle w:val="Default"/>
              <w:rPr>
                <w:b/>
                <w:bCs/>
                <w:sz w:val="22"/>
                <w:szCs w:val="22"/>
              </w:rPr>
            </w:pPr>
          </w:p>
          <w:p w14:paraId="5038A629" w14:textId="785389A5" w:rsidR="00A62F06" w:rsidRPr="00A62F06" w:rsidRDefault="00A62F06" w:rsidP="00A62F06">
            <w:pPr>
              <w:pStyle w:val="Default"/>
              <w:rPr>
                <w:b/>
                <w:bCs/>
                <w:sz w:val="22"/>
                <w:szCs w:val="22"/>
              </w:rPr>
            </w:pPr>
            <w:r w:rsidRPr="00A62F06">
              <w:rPr>
                <w:b/>
                <w:bCs/>
                <w:sz w:val="22"/>
                <w:szCs w:val="22"/>
              </w:rPr>
              <w:t xml:space="preserve">  _______________/ Александров В. А./</w:t>
            </w:r>
          </w:p>
          <w:p w14:paraId="284B48D7" w14:textId="77777777" w:rsidR="00A62F06" w:rsidRPr="00A62F06" w:rsidRDefault="00A62F06" w:rsidP="00362A10">
            <w:pPr>
              <w:pStyle w:val="Default"/>
              <w:rPr>
                <w:sz w:val="22"/>
                <w:szCs w:val="22"/>
              </w:rPr>
            </w:pPr>
          </w:p>
        </w:tc>
        <w:tc>
          <w:tcPr>
            <w:tcW w:w="4672" w:type="dxa"/>
          </w:tcPr>
          <w:p w14:paraId="3F07392F" w14:textId="77777777" w:rsidR="00A62F06" w:rsidRDefault="00A62F06" w:rsidP="00362A10">
            <w:pPr>
              <w:pStyle w:val="Default"/>
              <w:rPr>
                <w:sz w:val="22"/>
                <w:szCs w:val="22"/>
              </w:rPr>
            </w:pPr>
          </w:p>
          <w:p w14:paraId="6E803BCA" w14:textId="77777777" w:rsidR="00A62F06" w:rsidRDefault="00A62F06" w:rsidP="00362A10">
            <w:pPr>
              <w:pStyle w:val="Default"/>
              <w:rPr>
                <w:sz w:val="22"/>
                <w:szCs w:val="22"/>
              </w:rPr>
            </w:pPr>
          </w:p>
          <w:p w14:paraId="0E84B8DE" w14:textId="675B9244" w:rsidR="00A62F06" w:rsidRPr="00A62F06" w:rsidRDefault="00A62F06" w:rsidP="00362A10">
            <w:pPr>
              <w:pStyle w:val="Default"/>
              <w:rPr>
                <w:sz w:val="22"/>
                <w:szCs w:val="22"/>
              </w:rPr>
            </w:pPr>
            <w:r w:rsidRPr="00A62F06">
              <w:rPr>
                <w:sz w:val="22"/>
                <w:szCs w:val="22"/>
              </w:rPr>
              <w:t xml:space="preserve">____________________ </w:t>
            </w:r>
          </w:p>
          <w:p w14:paraId="14B4E1CF" w14:textId="77777777" w:rsidR="00A62F06" w:rsidRPr="00A62F06" w:rsidRDefault="00A62F06" w:rsidP="00362A10">
            <w:pPr>
              <w:pStyle w:val="Default"/>
              <w:rPr>
                <w:sz w:val="22"/>
                <w:szCs w:val="22"/>
              </w:rPr>
            </w:pPr>
            <w:r w:rsidRPr="00A62F06">
              <w:rPr>
                <w:sz w:val="22"/>
                <w:szCs w:val="22"/>
              </w:rPr>
              <w:t xml:space="preserve">                    Фамилия, Имя, Отчество прописью                                                      подпись</w:t>
            </w:r>
          </w:p>
        </w:tc>
      </w:tr>
    </w:tbl>
    <w:p w14:paraId="306D652E" w14:textId="77777777" w:rsidR="00907DB4" w:rsidRPr="00BB65C7" w:rsidRDefault="00907DB4" w:rsidP="000753ED">
      <w:pPr>
        <w:spacing w:after="0" w:line="240" w:lineRule="auto"/>
        <w:rPr>
          <w:rFonts w:ascii="Times New Roman" w:hAnsi="Times New Roman" w:cs="Times New Roman"/>
        </w:rPr>
      </w:pPr>
    </w:p>
    <w:p w14:paraId="708DB41D" w14:textId="77777777" w:rsidR="008D1316" w:rsidRDefault="008D1316" w:rsidP="000753ED">
      <w:pPr>
        <w:pStyle w:val="Default"/>
        <w:jc w:val="right"/>
        <w:rPr>
          <w:b/>
          <w:bCs/>
          <w:sz w:val="22"/>
          <w:szCs w:val="22"/>
        </w:rPr>
      </w:pPr>
    </w:p>
    <w:p w14:paraId="0743BAB8" w14:textId="77777777" w:rsidR="008D1316" w:rsidRDefault="008D1316" w:rsidP="000753ED">
      <w:pPr>
        <w:pStyle w:val="Default"/>
        <w:jc w:val="right"/>
        <w:rPr>
          <w:b/>
          <w:bCs/>
          <w:sz w:val="22"/>
          <w:szCs w:val="22"/>
        </w:rPr>
      </w:pPr>
    </w:p>
    <w:p w14:paraId="4C5ED3D3" w14:textId="77777777" w:rsidR="008D1316" w:rsidRDefault="008D1316" w:rsidP="000753ED">
      <w:pPr>
        <w:pStyle w:val="Default"/>
        <w:jc w:val="right"/>
        <w:rPr>
          <w:b/>
          <w:bCs/>
          <w:sz w:val="22"/>
          <w:szCs w:val="22"/>
        </w:rPr>
      </w:pPr>
    </w:p>
    <w:p w14:paraId="216D1A4B" w14:textId="77777777" w:rsidR="00913B05" w:rsidRDefault="00913B05" w:rsidP="000753ED">
      <w:pPr>
        <w:pStyle w:val="Default"/>
        <w:jc w:val="right"/>
        <w:rPr>
          <w:b/>
          <w:bCs/>
          <w:sz w:val="22"/>
          <w:szCs w:val="22"/>
        </w:rPr>
      </w:pPr>
    </w:p>
    <w:p w14:paraId="0F5C182F" w14:textId="77777777" w:rsidR="00A62F06" w:rsidRDefault="00A62F06" w:rsidP="000753ED">
      <w:pPr>
        <w:pStyle w:val="Default"/>
        <w:jc w:val="right"/>
        <w:rPr>
          <w:b/>
          <w:bCs/>
          <w:sz w:val="22"/>
          <w:szCs w:val="22"/>
        </w:rPr>
      </w:pPr>
    </w:p>
    <w:p w14:paraId="5B188BD4" w14:textId="77777777" w:rsidR="00A62F06" w:rsidRDefault="00A62F06" w:rsidP="000753ED">
      <w:pPr>
        <w:pStyle w:val="Default"/>
        <w:jc w:val="right"/>
        <w:rPr>
          <w:b/>
          <w:bCs/>
          <w:sz w:val="22"/>
          <w:szCs w:val="22"/>
        </w:rPr>
      </w:pPr>
    </w:p>
    <w:p w14:paraId="71967620" w14:textId="77777777" w:rsidR="00913B05" w:rsidRDefault="00913B05" w:rsidP="000753ED">
      <w:pPr>
        <w:pStyle w:val="Default"/>
        <w:jc w:val="right"/>
        <w:rPr>
          <w:b/>
          <w:bCs/>
          <w:sz w:val="22"/>
          <w:szCs w:val="22"/>
        </w:rPr>
      </w:pPr>
    </w:p>
    <w:p w14:paraId="6CF11B38" w14:textId="77777777" w:rsidR="008D1316" w:rsidRDefault="008D1316" w:rsidP="000753ED">
      <w:pPr>
        <w:pStyle w:val="Default"/>
        <w:jc w:val="right"/>
        <w:rPr>
          <w:b/>
          <w:bCs/>
          <w:sz w:val="22"/>
          <w:szCs w:val="22"/>
        </w:rPr>
      </w:pPr>
    </w:p>
    <w:p w14:paraId="78AE1DD0" w14:textId="77777777" w:rsidR="008D1316" w:rsidRDefault="008D1316" w:rsidP="000753ED">
      <w:pPr>
        <w:pStyle w:val="Default"/>
        <w:jc w:val="right"/>
        <w:rPr>
          <w:b/>
          <w:bCs/>
          <w:sz w:val="22"/>
          <w:szCs w:val="22"/>
        </w:rPr>
      </w:pPr>
    </w:p>
    <w:p w14:paraId="4ABAB91C" w14:textId="77777777" w:rsidR="008D1316" w:rsidRDefault="008D1316" w:rsidP="000753ED">
      <w:pPr>
        <w:pStyle w:val="Default"/>
        <w:jc w:val="right"/>
        <w:rPr>
          <w:b/>
          <w:bCs/>
          <w:sz w:val="22"/>
          <w:szCs w:val="22"/>
        </w:rPr>
      </w:pPr>
    </w:p>
    <w:p w14:paraId="0FB7F0A9" w14:textId="77777777" w:rsidR="003A21BD" w:rsidRPr="00BB65C7" w:rsidRDefault="003A21BD" w:rsidP="000753ED">
      <w:pPr>
        <w:pStyle w:val="Default"/>
        <w:jc w:val="right"/>
        <w:rPr>
          <w:sz w:val="22"/>
          <w:szCs w:val="22"/>
        </w:rPr>
      </w:pPr>
      <w:r w:rsidRPr="00BB65C7">
        <w:rPr>
          <w:b/>
          <w:bCs/>
          <w:sz w:val="22"/>
          <w:szCs w:val="22"/>
        </w:rPr>
        <w:lastRenderedPageBreak/>
        <w:t xml:space="preserve">ПРИЛОЖЕНИЕ №1.1 </w:t>
      </w:r>
    </w:p>
    <w:p w14:paraId="1E9830E1" w14:textId="77777777" w:rsidR="003A21BD" w:rsidRPr="00BB65C7" w:rsidRDefault="003A21BD" w:rsidP="000753ED">
      <w:pPr>
        <w:pStyle w:val="Default"/>
        <w:jc w:val="right"/>
        <w:rPr>
          <w:sz w:val="22"/>
          <w:szCs w:val="22"/>
        </w:rPr>
      </w:pPr>
      <w:r w:rsidRPr="00BB65C7">
        <w:rPr>
          <w:sz w:val="22"/>
          <w:szCs w:val="22"/>
        </w:rPr>
        <w:t xml:space="preserve">к </w:t>
      </w:r>
      <w:r w:rsidRPr="00BB65C7">
        <w:rPr>
          <w:b/>
          <w:bCs/>
          <w:sz w:val="22"/>
          <w:szCs w:val="22"/>
        </w:rPr>
        <w:t>Договору № номер этажа-номер помещения на этаже</w:t>
      </w:r>
    </w:p>
    <w:p w14:paraId="4F97E507" w14:textId="77777777" w:rsidR="00B614C6" w:rsidRPr="00BB65C7" w:rsidRDefault="003A21BD" w:rsidP="000753ED">
      <w:pPr>
        <w:pStyle w:val="Default"/>
        <w:jc w:val="right"/>
        <w:rPr>
          <w:sz w:val="22"/>
          <w:szCs w:val="22"/>
        </w:rPr>
      </w:pPr>
      <w:r w:rsidRPr="00BB65C7">
        <w:rPr>
          <w:b/>
          <w:bCs/>
          <w:sz w:val="22"/>
          <w:szCs w:val="22"/>
        </w:rPr>
        <w:t xml:space="preserve">участия в долевом строительстве </w:t>
      </w:r>
      <w:r w:rsidRPr="00BB65C7">
        <w:rPr>
          <w:sz w:val="22"/>
          <w:szCs w:val="22"/>
        </w:rPr>
        <w:t>от ______________ г.</w:t>
      </w:r>
    </w:p>
    <w:p w14:paraId="113A2DB7" w14:textId="77777777" w:rsidR="00B614C6" w:rsidRPr="00BB65C7" w:rsidRDefault="00B614C6" w:rsidP="000753ED">
      <w:pPr>
        <w:autoSpaceDE w:val="0"/>
        <w:autoSpaceDN w:val="0"/>
        <w:adjustRightInd w:val="0"/>
        <w:spacing w:after="0" w:line="240" w:lineRule="auto"/>
        <w:jc w:val="center"/>
        <w:rPr>
          <w:rFonts w:ascii="Times New Roman" w:hAnsi="Times New Roman" w:cs="Times New Roman"/>
          <w:b/>
          <w:bCs/>
          <w:color w:val="000000"/>
        </w:rPr>
      </w:pPr>
    </w:p>
    <w:p w14:paraId="7FF875BB" w14:textId="77777777" w:rsidR="00B614C6" w:rsidRPr="00BB65C7" w:rsidRDefault="00B614C6" w:rsidP="000753ED">
      <w:pPr>
        <w:autoSpaceDE w:val="0"/>
        <w:autoSpaceDN w:val="0"/>
        <w:adjustRightInd w:val="0"/>
        <w:spacing w:after="0" w:line="240" w:lineRule="auto"/>
        <w:jc w:val="center"/>
        <w:rPr>
          <w:rFonts w:ascii="Times New Roman" w:hAnsi="Times New Roman" w:cs="Times New Roman"/>
          <w:b/>
          <w:bCs/>
          <w:color w:val="000000"/>
        </w:rPr>
      </w:pPr>
      <w:r w:rsidRPr="00BB65C7">
        <w:rPr>
          <w:rFonts w:ascii="Times New Roman" w:hAnsi="Times New Roman" w:cs="Times New Roman"/>
          <w:b/>
          <w:bCs/>
          <w:color w:val="000000"/>
        </w:rPr>
        <w:t>ОПИСАНИЕ ОБЪЕКТА ДОЛЕВОГО СТРОИТЕЛЬСТВА</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5812"/>
      </w:tblGrid>
      <w:tr w:rsidR="00AA68A8" w:rsidRPr="008D1316" w14:paraId="70EF6C8B" w14:textId="77777777" w:rsidTr="00C4020A">
        <w:trPr>
          <w:trHeight w:val="91"/>
        </w:trPr>
        <w:tc>
          <w:tcPr>
            <w:tcW w:w="3647" w:type="dxa"/>
          </w:tcPr>
          <w:p w14:paraId="43D04932"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Входная дверь </w:t>
            </w:r>
          </w:p>
        </w:tc>
        <w:tc>
          <w:tcPr>
            <w:tcW w:w="5812" w:type="dxa"/>
          </w:tcPr>
          <w:p w14:paraId="2894D656"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 xml:space="preserve">Металлическая </w:t>
            </w:r>
          </w:p>
        </w:tc>
      </w:tr>
      <w:tr w:rsidR="00AA68A8" w:rsidRPr="008D1316" w14:paraId="0D9A0869" w14:textId="77777777" w:rsidTr="00C4020A">
        <w:trPr>
          <w:trHeight w:val="216"/>
        </w:trPr>
        <w:tc>
          <w:tcPr>
            <w:tcW w:w="3647" w:type="dxa"/>
          </w:tcPr>
          <w:p w14:paraId="2C23FF64"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Полы </w:t>
            </w:r>
          </w:p>
        </w:tc>
        <w:tc>
          <w:tcPr>
            <w:tcW w:w="5812" w:type="dxa"/>
          </w:tcPr>
          <w:p w14:paraId="7C097292" w14:textId="77777777" w:rsidR="00AA68A8" w:rsidRPr="009C4CB3" w:rsidRDefault="00AA68A8" w:rsidP="00C4020A">
            <w:pPr>
              <w:autoSpaceDE w:val="0"/>
              <w:autoSpaceDN w:val="0"/>
              <w:adjustRightInd w:val="0"/>
              <w:spacing w:after="0" w:line="240" w:lineRule="auto"/>
              <w:rPr>
                <w:rFonts w:ascii="Times New Roman" w:hAnsi="Times New Roman" w:cs="Times New Roman"/>
                <w:b/>
                <w:bCs/>
                <w:i/>
                <w:iCs/>
                <w:color w:val="000000"/>
              </w:rPr>
            </w:pPr>
            <w:r w:rsidRPr="009C4CB3">
              <w:rPr>
                <w:rFonts w:ascii="Times New Roman" w:hAnsi="Times New Roman" w:cs="Times New Roman"/>
                <w:b/>
                <w:bCs/>
                <w:i/>
                <w:iCs/>
                <w:color w:val="000000"/>
              </w:rPr>
              <w:t xml:space="preserve">Выполняется стяжка </w:t>
            </w:r>
            <w:r>
              <w:rPr>
                <w:rFonts w:ascii="Times New Roman" w:hAnsi="Times New Roman" w:cs="Times New Roman"/>
                <w:b/>
                <w:bCs/>
                <w:i/>
                <w:iCs/>
                <w:color w:val="000000"/>
              </w:rPr>
              <w:t>пола</w:t>
            </w:r>
            <w:r w:rsidRPr="009C4CB3">
              <w:rPr>
                <w:rFonts w:ascii="Times New Roman" w:hAnsi="Times New Roman" w:cs="Times New Roman"/>
                <w:b/>
                <w:bCs/>
                <w:i/>
                <w:iCs/>
                <w:color w:val="000000"/>
              </w:rPr>
              <w:t xml:space="preserve">. </w:t>
            </w:r>
          </w:p>
          <w:p w14:paraId="117D43AD" w14:textId="7808131B" w:rsidR="00AA68A8" w:rsidRPr="009C4CB3" w:rsidRDefault="00AA68A8" w:rsidP="00B23077">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 xml:space="preserve">Санузлы – </w:t>
            </w:r>
            <w:r>
              <w:rPr>
                <w:rFonts w:ascii="Times New Roman" w:hAnsi="Times New Roman" w:cs="Times New Roman"/>
                <w:b/>
                <w:bCs/>
                <w:i/>
                <w:iCs/>
                <w:color w:val="000000"/>
              </w:rPr>
              <w:t>в</w:t>
            </w:r>
            <w:r w:rsidRPr="009C4CB3">
              <w:rPr>
                <w:rFonts w:ascii="Times New Roman" w:hAnsi="Times New Roman" w:cs="Times New Roman"/>
                <w:b/>
                <w:bCs/>
                <w:i/>
                <w:iCs/>
                <w:color w:val="000000"/>
              </w:rPr>
              <w:t>ыполняется</w:t>
            </w:r>
            <w:r w:rsidR="00B23077">
              <w:rPr>
                <w:rFonts w:ascii="Times New Roman" w:hAnsi="Times New Roman" w:cs="Times New Roman"/>
                <w:b/>
                <w:bCs/>
                <w:i/>
                <w:iCs/>
                <w:color w:val="000000"/>
              </w:rPr>
              <w:t xml:space="preserve"> гидроизоляция конструкции пола</w:t>
            </w:r>
            <w:r>
              <w:rPr>
                <w:rFonts w:ascii="Times New Roman" w:hAnsi="Times New Roman" w:cs="Times New Roman"/>
                <w:b/>
                <w:bCs/>
                <w:i/>
                <w:iCs/>
                <w:color w:val="000000"/>
              </w:rPr>
              <w:t>.</w:t>
            </w:r>
          </w:p>
        </w:tc>
      </w:tr>
      <w:tr w:rsidR="00AA68A8" w:rsidRPr="008D1316" w14:paraId="2F047784" w14:textId="77777777" w:rsidTr="00C4020A">
        <w:trPr>
          <w:trHeight w:val="216"/>
        </w:trPr>
        <w:tc>
          <w:tcPr>
            <w:tcW w:w="3647" w:type="dxa"/>
          </w:tcPr>
          <w:p w14:paraId="69415F56"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Стены, потолок </w:t>
            </w:r>
          </w:p>
        </w:tc>
        <w:tc>
          <w:tcPr>
            <w:tcW w:w="5812" w:type="dxa"/>
          </w:tcPr>
          <w:p w14:paraId="0BF3531E" w14:textId="77777777" w:rsidR="00AA68A8" w:rsidRPr="009C4CB3" w:rsidRDefault="00AA68A8" w:rsidP="00C4020A">
            <w:pPr>
              <w:autoSpaceDE w:val="0"/>
              <w:autoSpaceDN w:val="0"/>
              <w:adjustRightInd w:val="0"/>
              <w:spacing w:after="0" w:line="240" w:lineRule="auto"/>
              <w:rPr>
                <w:rFonts w:ascii="Times New Roman" w:hAnsi="Times New Roman" w:cs="Times New Roman"/>
                <w:b/>
                <w:bCs/>
                <w:i/>
                <w:iCs/>
                <w:color w:val="000000"/>
              </w:rPr>
            </w:pPr>
            <w:r w:rsidRPr="009C4CB3">
              <w:rPr>
                <w:rFonts w:ascii="Times New Roman" w:hAnsi="Times New Roman" w:cs="Times New Roman"/>
                <w:b/>
                <w:bCs/>
                <w:i/>
                <w:iCs/>
                <w:color w:val="000000"/>
              </w:rPr>
              <w:t xml:space="preserve">Отделочные работы стен: выравнивание, шлифовка, штукатурка стен, шпатлёвка. </w:t>
            </w:r>
          </w:p>
          <w:p w14:paraId="10C85675" w14:textId="77777777" w:rsidR="00AA68A8" w:rsidRPr="009C4CB3" w:rsidRDefault="00AA68A8" w:rsidP="00C4020A">
            <w:pPr>
              <w:autoSpaceDE w:val="0"/>
              <w:autoSpaceDN w:val="0"/>
              <w:adjustRightInd w:val="0"/>
              <w:spacing w:after="0" w:line="240" w:lineRule="auto"/>
              <w:rPr>
                <w:rFonts w:ascii="Times New Roman" w:hAnsi="Times New Roman" w:cs="Times New Roman"/>
                <w:b/>
                <w:bCs/>
                <w:i/>
                <w:iCs/>
                <w:color w:val="000000"/>
              </w:rPr>
            </w:pPr>
            <w:r w:rsidRPr="009C4CB3">
              <w:rPr>
                <w:rFonts w:ascii="Times New Roman" w:hAnsi="Times New Roman" w:cs="Times New Roman"/>
                <w:b/>
                <w:bCs/>
                <w:i/>
                <w:iCs/>
                <w:color w:val="000000"/>
              </w:rPr>
              <w:t xml:space="preserve">Отделка потолков - натяжные потолки. </w:t>
            </w:r>
          </w:p>
          <w:p w14:paraId="70A96E97"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 xml:space="preserve">Гидроизоляция </w:t>
            </w:r>
            <w:r>
              <w:rPr>
                <w:rFonts w:ascii="Times New Roman" w:hAnsi="Times New Roman" w:cs="Times New Roman"/>
                <w:b/>
                <w:bCs/>
                <w:i/>
                <w:iCs/>
                <w:color w:val="000000"/>
              </w:rPr>
              <w:t xml:space="preserve">стен </w:t>
            </w:r>
            <w:r w:rsidRPr="009C4CB3">
              <w:rPr>
                <w:rFonts w:ascii="Times New Roman" w:hAnsi="Times New Roman" w:cs="Times New Roman"/>
                <w:b/>
                <w:bCs/>
                <w:i/>
                <w:iCs/>
                <w:color w:val="000000"/>
              </w:rPr>
              <w:t xml:space="preserve">мокрых зон не выполняется. </w:t>
            </w:r>
          </w:p>
        </w:tc>
      </w:tr>
      <w:tr w:rsidR="00AA68A8" w:rsidRPr="008D1316" w14:paraId="7CB1D54E" w14:textId="77777777" w:rsidTr="00C4020A">
        <w:trPr>
          <w:trHeight w:val="463"/>
        </w:trPr>
        <w:tc>
          <w:tcPr>
            <w:tcW w:w="3647" w:type="dxa"/>
          </w:tcPr>
          <w:p w14:paraId="5969C2B7"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Окна </w:t>
            </w:r>
          </w:p>
        </w:tc>
        <w:tc>
          <w:tcPr>
            <w:tcW w:w="5812" w:type="dxa"/>
          </w:tcPr>
          <w:p w14:paraId="495FD66C"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 xml:space="preserve">Устанавливаются оконные блоки с двухкамерными стеклопакетами по контуру наружных стен, с установкой подоконной доски и с оштукатуриванием внутренних откосов. </w:t>
            </w:r>
          </w:p>
        </w:tc>
      </w:tr>
      <w:tr w:rsidR="00AA68A8" w:rsidRPr="008D1316" w14:paraId="14797D80" w14:textId="77777777" w:rsidTr="00C4020A">
        <w:trPr>
          <w:trHeight w:val="463"/>
        </w:trPr>
        <w:tc>
          <w:tcPr>
            <w:tcW w:w="3647" w:type="dxa"/>
          </w:tcPr>
          <w:p w14:paraId="4D511D00"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Внутриквартирные перегородки </w:t>
            </w:r>
          </w:p>
        </w:tc>
        <w:tc>
          <w:tcPr>
            <w:tcW w:w="5812" w:type="dxa"/>
          </w:tcPr>
          <w:p w14:paraId="3BD27905"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Межкомнатные перегородки, перегородки, ограничивающие санузлы, выполняются из мелкоштучных материалов на всю высоту</w:t>
            </w:r>
            <w:r>
              <w:rPr>
                <w:rFonts w:ascii="Times New Roman" w:hAnsi="Times New Roman" w:cs="Times New Roman"/>
                <w:b/>
                <w:bCs/>
                <w:i/>
                <w:iCs/>
                <w:color w:val="000000"/>
              </w:rPr>
              <w:t>.</w:t>
            </w:r>
            <w:r w:rsidRPr="009C4CB3">
              <w:rPr>
                <w:rFonts w:ascii="Times New Roman" w:hAnsi="Times New Roman" w:cs="Times New Roman"/>
                <w:b/>
                <w:bCs/>
                <w:i/>
                <w:iCs/>
                <w:color w:val="000000"/>
              </w:rPr>
              <w:t xml:space="preserve"> </w:t>
            </w:r>
          </w:p>
        </w:tc>
      </w:tr>
      <w:tr w:rsidR="00AA68A8" w:rsidRPr="008D1316" w14:paraId="35348673" w14:textId="77777777" w:rsidTr="00C4020A">
        <w:trPr>
          <w:trHeight w:val="216"/>
        </w:trPr>
        <w:tc>
          <w:tcPr>
            <w:tcW w:w="3647" w:type="dxa"/>
          </w:tcPr>
          <w:p w14:paraId="13D05252"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Межкомнатные двери (двери в санузлах и ванных комнатах) </w:t>
            </w:r>
          </w:p>
        </w:tc>
        <w:tc>
          <w:tcPr>
            <w:tcW w:w="5812" w:type="dxa"/>
          </w:tcPr>
          <w:p w14:paraId="39F2DDD2"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Межкомнатные дверные блоки и дверные блоки в санузлах и ванных комнатах не устанавливаются и не поставляются</w:t>
            </w:r>
            <w:r>
              <w:rPr>
                <w:rFonts w:ascii="Times New Roman" w:hAnsi="Times New Roman" w:cs="Times New Roman"/>
                <w:b/>
                <w:bCs/>
                <w:i/>
                <w:iCs/>
                <w:color w:val="000000"/>
              </w:rPr>
              <w:t>.</w:t>
            </w:r>
            <w:r w:rsidRPr="009C4CB3">
              <w:rPr>
                <w:rFonts w:ascii="Times New Roman" w:hAnsi="Times New Roman" w:cs="Times New Roman"/>
                <w:b/>
                <w:bCs/>
                <w:i/>
                <w:iCs/>
                <w:color w:val="000000"/>
              </w:rPr>
              <w:t xml:space="preserve"> </w:t>
            </w:r>
          </w:p>
        </w:tc>
      </w:tr>
      <w:tr w:rsidR="00AA68A8" w:rsidRPr="008D1316" w14:paraId="53529348" w14:textId="77777777" w:rsidTr="00C4020A">
        <w:trPr>
          <w:trHeight w:val="463"/>
        </w:trPr>
        <w:tc>
          <w:tcPr>
            <w:tcW w:w="3647" w:type="dxa"/>
          </w:tcPr>
          <w:p w14:paraId="3B16B65B"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Канализация </w:t>
            </w:r>
          </w:p>
        </w:tc>
        <w:tc>
          <w:tcPr>
            <w:tcW w:w="5812" w:type="dxa"/>
          </w:tcPr>
          <w:p w14:paraId="715E8CF5" w14:textId="73386C6C" w:rsidR="00AA68A8" w:rsidRPr="009C4CB3" w:rsidRDefault="00AA68A8" w:rsidP="00C54B74">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 xml:space="preserve">Стояки канализации выполняются с установкой необходимых фасонных частей с поэтажными заглушками </w:t>
            </w:r>
            <w:r w:rsidR="00C54B74">
              <w:rPr>
                <w:rFonts w:ascii="Times New Roman" w:hAnsi="Times New Roman" w:cs="Times New Roman"/>
                <w:b/>
                <w:bCs/>
                <w:i/>
                <w:iCs/>
                <w:color w:val="000000"/>
              </w:rPr>
              <w:t>(</w:t>
            </w:r>
            <w:r w:rsidRPr="009C4CB3">
              <w:rPr>
                <w:rFonts w:ascii="Times New Roman" w:hAnsi="Times New Roman" w:cs="Times New Roman"/>
                <w:b/>
                <w:bCs/>
                <w:i/>
                <w:iCs/>
                <w:color w:val="000000"/>
              </w:rPr>
              <w:t xml:space="preserve">без выполнения разводки по </w:t>
            </w:r>
            <w:r w:rsidR="00C54B74">
              <w:rPr>
                <w:rFonts w:ascii="Times New Roman" w:hAnsi="Times New Roman" w:cs="Times New Roman"/>
                <w:b/>
                <w:bCs/>
                <w:i/>
                <w:iCs/>
                <w:color w:val="000000"/>
              </w:rPr>
              <w:t>помещению санузлов)</w:t>
            </w:r>
            <w:r w:rsidRPr="009C4CB3">
              <w:rPr>
                <w:rFonts w:ascii="Times New Roman" w:hAnsi="Times New Roman" w:cs="Times New Roman"/>
                <w:b/>
                <w:bCs/>
                <w:i/>
                <w:iCs/>
                <w:color w:val="000000"/>
              </w:rPr>
              <w:t xml:space="preserve"> для подключения </w:t>
            </w:r>
            <w:proofErr w:type="spellStart"/>
            <w:r w:rsidRPr="009C4CB3">
              <w:rPr>
                <w:rFonts w:ascii="Times New Roman" w:hAnsi="Times New Roman" w:cs="Times New Roman"/>
                <w:b/>
                <w:bCs/>
                <w:i/>
                <w:iCs/>
                <w:color w:val="000000"/>
              </w:rPr>
              <w:t>сантехприборов</w:t>
            </w:r>
            <w:proofErr w:type="spellEnd"/>
            <w:r w:rsidRPr="009C4CB3">
              <w:rPr>
                <w:rFonts w:ascii="Times New Roman" w:hAnsi="Times New Roman" w:cs="Times New Roman"/>
                <w:b/>
                <w:bCs/>
                <w:i/>
                <w:iCs/>
                <w:color w:val="000000"/>
              </w:rPr>
              <w:t xml:space="preserve"> (унитазов, ванн, моек, и пр.). </w:t>
            </w:r>
            <w:proofErr w:type="spellStart"/>
            <w:r w:rsidRPr="009C4CB3">
              <w:rPr>
                <w:rFonts w:ascii="Times New Roman" w:hAnsi="Times New Roman" w:cs="Times New Roman"/>
                <w:b/>
                <w:bCs/>
                <w:i/>
                <w:iCs/>
                <w:color w:val="000000"/>
              </w:rPr>
              <w:t>Сантехприборы</w:t>
            </w:r>
            <w:proofErr w:type="spellEnd"/>
            <w:r w:rsidRPr="009C4CB3">
              <w:rPr>
                <w:rFonts w:ascii="Times New Roman" w:hAnsi="Times New Roman" w:cs="Times New Roman"/>
                <w:b/>
                <w:bCs/>
                <w:i/>
                <w:iCs/>
                <w:color w:val="000000"/>
              </w:rPr>
              <w:t xml:space="preserve"> не устанавливаются и не поставляются </w:t>
            </w:r>
          </w:p>
        </w:tc>
      </w:tr>
      <w:tr w:rsidR="00AA68A8" w:rsidRPr="008D1316" w14:paraId="4DC6D3D6" w14:textId="77777777" w:rsidTr="00C4020A">
        <w:trPr>
          <w:trHeight w:val="216"/>
        </w:trPr>
        <w:tc>
          <w:tcPr>
            <w:tcW w:w="3647" w:type="dxa"/>
          </w:tcPr>
          <w:p w14:paraId="21E909CC"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Водоснабжение </w:t>
            </w:r>
          </w:p>
        </w:tc>
        <w:tc>
          <w:tcPr>
            <w:tcW w:w="5812" w:type="dxa"/>
          </w:tcPr>
          <w:p w14:paraId="0429AC62"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Система водоснабжения централизованная, внутриквартирная разводка не производится</w:t>
            </w:r>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полотенцесушители</w:t>
            </w:r>
            <w:proofErr w:type="spellEnd"/>
            <w:r w:rsidRPr="009C4CB3">
              <w:rPr>
                <w:rFonts w:ascii="Times New Roman" w:hAnsi="Times New Roman" w:cs="Times New Roman"/>
                <w:b/>
                <w:bCs/>
                <w:i/>
                <w:iCs/>
                <w:color w:val="000000"/>
              </w:rPr>
              <w:t xml:space="preserve"> </w:t>
            </w:r>
            <w:r>
              <w:rPr>
                <w:rFonts w:ascii="Times New Roman" w:hAnsi="Times New Roman" w:cs="Times New Roman"/>
                <w:b/>
                <w:bCs/>
                <w:i/>
                <w:iCs/>
                <w:color w:val="000000"/>
              </w:rPr>
              <w:t xml:space="preserve">не устанавливаются </w:t>
            </w:r>
            <w:r w:rsidRPr="009C4CB3">
              <w:rPr>
                <w:rFonts w:ascii="Times New Roman" w:hAnsi="Times New Roman" w:cs="Times New Roman"/>
                <w:b/>
                <w:bCs/>
                <w:i/>
                <w:iCs/>
                <w:color w:val="000000"/>
              </w:rPr>
              <w:t>и не поставля</w:t>
            </w:r>
            <w:r>
              <w:rPr>
                <w:rFonts w:ascii="Times New Roman" w:hAnsi="Times New Roman" w:cs="Times New Roman"/>
                <w:b/>
                <w:bCs/>
                <w:i/>
                <w:iCs/>
                <w:color w:val="000000"/>
              </w:rPr>
              <w:t>ю</w:t>
            </w:r>
            <w:r w:rsidRPr="009C4CB3">
              <w:rPr>
                <w:rFonts w:ascii="Times New Roman" w:hAnsi="Times New Roman" w:cs="Times New Roman"/>
                <w:b/>
                <w:bCs/>
                <w:i/>
                <w:iCs/>
                <w:color w:val="000000"/>
              </w:rPr>
              <w:t>тся</w:t>
            </w:r>
            <w:r>
              <w:rPr>
                <w:rFonts w:ascii="Times New Roman" w:hAnsi="Times New Roman" w:cs="Times New Roman"/>
                <w:b/>
                <w:bCs/>
                <w:i/>
                <w:iCs/>
                <w:color w:val="000000"/>
              </w:rPr>
              <w:t>.</w:t>
            </w:r>
          </w:p>
        </w:tc>
      </w:tr>
      <w:tr w:rsidR="00AA68A8" w:rsidRPr="008D1316" w14:paraId="181C3894" w14:textId="77777777" w:rsidTr="00C4020A">
        <w:trPr>
          <w:trHeight w:val="216"/>
        </w:trPr>
        <w:tc>
          <w:tcPr>
            <w:tcW w:w="3647" w:type="dxa"/>
          </w:tcPr>
          <w:p w14:paraId="5FB9A756"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Вентиляция </w:t>
            </w:r>
          </w:p>
        </w:tc>
        <w:tc>
          <w:tcPr>
            <w:tcW w:w="5812" w:type="dxa"/>
          </w:tcPr>
          <w:p w14:paraId="70556BFA"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Предусмотрена вытяжная система естественной вентиляции из помещений кухонь и санитарных узлов</w:t>
            </w:r>
            <w:r>
              <w:rPr>
                <w:rFonts w:ascii="Times New Roman" w:hAnsi="Times New Roman" w:cs="Times New Roman"/>
                <w:b/>
                <w:bCs/>
                <w:i/>
                <w:iCs/>
                <w:color w:val="000000"/>
              </w:rPr>
              <w:t>.</w:t>
            </w:r>
            <w:r w:rsidRPr="009C4CB3">
              <w:rPr>
                <w:rFonts w:ascii="Times New Roman" w:hAnsi="Times New Roman" w:cs="Times New Roman"/>
                <w:b/>
                <w:bCs/>
                <w:i/>
                <w:iCs/>
                <w:color w:val="000000"/>
              </w:rPr>
              <w:t xml:space="preserve"> </w:t>
            </w:r>
          </w:p>
        </w:tc>
      </w:tr>
      <w:tr w:rsidR="00AA68A8" w:rsidRPr="008D1316" w14:paraId="6D474DCF" w14:textId="77777777" w:rsidTr="00C4020A">
        <w:trPr>
          <w:trHeight w:val="463"/>
        </w:trPr>
        <w:tc>
          <w:tcPr>
            <w:tcW w:w="3647" w:type="dxa"/>
          </w:tcPr>
          <w:p w14:paraId="0DB348D4"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Электроснабжение </w:t>
            </w:r>
          </w:p>
        </w:tc>
        <w:tc>
          <w:tcPr>
            <w:tcW w:w="5812" w:type="dxa"/>
          </w:tcPr>
          <w:p w14:paraId="31FDB64C"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 xml:space="preserve">Электромонтажные работы выполняются до квартирного щита механизации, внутриквартирная разводка до </w:t>
            </w:r>
            <w:proofErr w:type="spellStart"/>
            <w:r w:rsidRPr="009C4CB3">
              <w:rPr>
                <w:rFonts w:ascii="Times New Roman" w:hAnsi="Times New Roman" w:cs="Times New Roman"/>
                <w:b/>
                <w:bCs/>
                <w:i/>
                <w:iCs/>
                <w:color w:val="000000"/>
              </w:rPr>
              <w:t>подрозетников</w:t>
            </w:r>
            <w:proofErr w:type="spellEnd"/>
            <w:r w:rsidRPr="009C4CB3">
              <w:rPr>
                <w:rFonts w:ascii="Times New Roman" w:hAnsi="Times New Roman" w:cs="Times New Roman"/>
                <w:b/>
                <w:bCs/>
                <w:i/>
                <w:iCs/>
                <w:color w:val="000000"/>
              </w:rPr>
              <w:t xml:space="preserve"> (расположение согласно проекту). Электрическая плита, электрические </w:t>
            </w:r>
            <w:proofErr w:type="spellStart"/>
            <w:r w:rsidRPr="009C4CB3">
              <w:rPr>
                <w:rFonts w:ascii="Times New Roman" w:hAnsi="Times New Roman" w:cs="Times New Roman"/>
                <w:b/>
                <w:bCs/>
                <w:i/>
                <w:iCs/>
                <w:color w:val="000000"/>
              </w:rPr>
              <w:t>полотенцесушители</w:t>
            </w:r>
            <w:proofErr w:type="spellEnd"/>
            <w:r w:rsidRPr="009C4CB3">
              <w:rPr>
                <w:rFonts w:ascii="Times New Roman" w:hAnsi="Times New Roman" w:cs="Times New Roman"/>
                <w:b/>
                <w:bCs/>
                <w:i/>
                <w:iCs/>
                <w:color w:val="000000"/>
              </w:rPr>
              <w:t xml:space="preserve"> не устанавлива</w:t>
            </w:r>
            <w:r>
              <w:rPr>
                <w:rFonts w:ascii="Times New Roman" w:hAnsi="Times New Roman" w:cs="Times New Roman"/>
                <w:b/>
                <w:bCs/>
                <w:i/>
                <w:iCs/>
                <w:color w:val="000000"/>
              </w:rPr>
              <w:t>ю</w:t>
            </w:r>
            <w:r w:rsidRPr="009C4CB3">
              <w:rPr>
                <w:rFonts w:ascii="Times New Roman" w:hAnsi="Times New Roman" w:cs="Times New Roman"/>
                <w:b/>
                <w:bCs/>
                <w:i/>
                <w:iCs/>
                <w:color w:val="000000"/>
              </w:rPr>
              <w:t>тся и не поставля</w:t>
            </w:r>
            <w:r>
              <w:rPr>
                <w:rFonts w:ascii="Times New Roman" w:hAnsi="Times New Roman" w:cs="Times New Roman"/>
                <w:b/>
                <w:bCs/>
                <w:i/>
                <w:iCs/>
                <w:color w:val="000000"/>
              </w:rPr>
              <w:t>ю</w:t>
            </w:r>
            <w:r w:rsidRPr="009C4CB3">
              <w:rPr>
                <w:rFonts w:ascii="Times New Roman" w:hAnsi="Times New Roman" w:cs="Times New Roman"/>
                <w:b/>
                <w:bCs/>
                <w:i/>
                <w:iCs/>
                <w:color w:val="000000"/>
              </w:rPr>
              <w:t>тся.</w:t>
            </w:r>
          </w:p>
        </w:tc>
      </w:tr>
      <w:tr w:rsidR="00AA68A8" w:rsidRPr="008D1316" w14:paraId="238BD7F2" w14:textId="77777777" w:rsidTr="00C4020A">
        <w:trPr>
          <w:trHeight w:val="588"/>
        </w:trPr>
        <w:tc>
          <w:tcPr>
            <w:tcW w:w="3647" w:type="dxa"/>
          </w:tcPr>
          <w:p w14:paraId="6380F3FC"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Слаботочные системы (сети связи (телефонизация, радиофикация, телевидение), система контроля доступа, видеонаблюдение) </w:t>
            </w:r>
          </w:p>
        </w:tc>
        <w:tc>
          <w:tcPr>
            <w:tcW w:w="5812" w:type="dxa"/>
          </w:tcPr>
          <w:p w14:paraId="651CF910"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 xml:space="preserve">Работы по слаботочным системам производятся до поэтажного щита, внутриквартирная разводка не производится. Радиоприемники, </w:t>
            </w:r>
            <w:proofErr w:type="spellStart"/>
            <w:r w:rsidRPr="009C4CB3">
              <w:rPr>
                <w:rFonts w:ascii="Times New Roman" w:hAnsi="Times New Roman" w:cs="Times New Roman"/>
                <w:b/>
                <w:bCs/>
                <w:i/>
                <w:iCs/>
                <w:color w:val="000000"/>
              </w:rPr>
              <w:t>домофонные</w:t>
            </w:r>
            <w:proofErr w:type="spellEnd"/>
            <w:r w:rsidRPr="009C4CB3">
              <w:rPr>
                <w:rFonts w:ascii="Times New Roman" w:hAnsi="Times New Roman" w:cs="Times New Roman"/>
                <w:b/>
                <w:bCs/>
                <w:i/>
                <w:iCs/>
                <w:color w:val="000000"/>
              </w:rPr>
              <w:t xml:space="preserve"> трубки/консоли не устанавливаются и не поставляются. </w:t>
            </w:r>
          </w:p>
        </w:tc>
      </w:tr>
      <w:tr w:rsidR="00AA68A8" w:rsidRPr="008D1316" w14:paraId="7816CA5D" w14:textId="77777777" w:rsidTr="00C4020A">
        <w:trPr>
          <w:trHeight w:val="216"/>
        </w:trPr>
        <w:tc>
          <w:tcPr>
            <w:tcW w:w="3647" w:type="dxa"/>
          </w:tcPr>
          <w:p w14:paraId="46E81F6D"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Отопление </w:t>
            </w:r>
          </w:p>
        </w:tc>
        <w:tc>
          <w:tcPr>
            <w:tcW w:w="5812" w:type="dxa"/>
          </w:tcPr>
          <w:p w14:paraId="520A817F"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Система отопления централизованная, отопительные приборы устанавливаются</w:t>
            </w:r>
            <w:r>
              <w:rPr>
                <w:rFonts w:ascii="Times New Roman" w:hAnsi="Times New Roman" w:cs="Times New Roman"/>
                <w:b/>
                <w:bCs/>
                <w:i/>
                <w:iCs/>
                <w:color w:val="000000"/>
              </w:rPr>
              <w:t>.</w:t>
            </w:r>
            <w:r w:rsidRPr="009C4CB3">
              <w:rPr>
                <w:rFonts w:ascii="Times New Roman" w:hAnsi="Times New Roman" w:cs="Times New Roman"/>
                <w:b/>
                <w:bCs/>
                <w:i/>
                <w:iCs/>
                <w:color w:val="000000"/>
              </w:rPr>
              <w:t xml:space="preserve"> </w:t>
            </w:r>
          </w:p>
        </w:tc>
      </w:tr>
      <w:tr w:rsidR="00AA68A8" w:rsidRPr="008D1316" w14:paraId="0935A50C" w14:textId="77777777" w:rsidTr="00C4020A">
        <w:trPr>
          <w:trHeight w:val="216"/>
        </w:trPr>
        <w:tc>
          <w:tcPr>
            <w:tcW w:w="3647" w:type="dxa"/>
          </w:tcPr>
          <w:p w14:paraId="1D5E3AD6"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color w:val="000000"/>
              </w:rPr>
              <w:t xml:space="preserve">Лоджия/балкон (при наличии) </w:t>
            </w:r>
          </w:p>
        </w:tc>
        <w:tc>
          <w:tcPr>
            <w:tcW w:w="5812" w:type="dxa"/>
          </w:tcPr>
          <w:p w14:paraId="4303F0B2" w14:textId="77777777" w:rsidR="00AA68A8" w:rsidRPr="009C4CB3" w:rsidRDefault="00AA68A8" w:rsidP="00C4020A">
            <w:pPr>
              <w:autoSpaceDE w:val="0"/>
              <w:autoSpaceDN w:val="0"/>
              <w:adjustRightInd w:val="0"/>
              <w:spacing w:after="0" w:line="240" w:lineRule="auto"/>
              <w:rPr>
                <w:rFonts w:ascii="Times New Roman" w:hAnsi="Times New Roman" w:cs="Times New Roman"/>
                <w:color w:val="000000"/>
              </w:rPr>
            </w:pPr>
            <w:r w:rsidRPr="009C4CB3">
              <w:rPr>
                <w:rFonts w:ascii="Times New Roman" w:hAnsi="Times New Roman" w:cs="Times New Roman"/>
                <w:b/>
                <w:bCs/>
                <w:i/>
                <w:iCs/>
                <w:color w:val="000000"/>
              </w:rPr>
              <w:t>Лоджии или Балкон выполняются остекленными без выполнения отделки. Стяжка пола не выполняется</w:t>
            </w:r>
            <w:r>
              <w:rPr>
                <w:rFonts w:ascii="Times New Roman" w:hAnsi="Times New Roman" w:cs="Times New Roman"/>
                <w:b/>
                <w:bCs/>
                <w:i/>
                <w:iCs/>
                <w:color w:val="000000"/>
              </w:rPr>
              <w:t>.</w:t>
            </w:r>
            <w:r w:rsidRPr="009C4CB3">
              <w:rPr>
                <w:rFonts w:ascii="Times New Roman" w:hAnsi="Times New Roman" w:cs="Times New Roman"/>
                <w:b/>
                <w:bCs/>
                <w:i/>
                <w:iCs/>
                <w:color w:val="000000"/>
              </w:rPr>
              <w:t xml:space="preserve"> </w:t>
            </w:r>
          </w:p>
        </w:tc>
      </w:tr>
    </w:tbl>
    <w:p w14:paraId="5615E254" w14:textId="77777777" w:rsidR="002E568E" w:rsidRDefault="002E568E" w:rsidP="002E568E">
      <w:pPr>
        <w:autoSpaceDE w:val="0"/>
        <w:autoSpaceDN w:val="0"/>
        <w:adjustRightInd w:val="0"/>
        <w:spacing w:after="0" w:line="240" w:lineRule="auto"/>
        <w:rPr>
          <w:rFonts w:ascii="Times New Roman" w:hAnsi="Times New Roman" w:cs="Times New Roman"/>
          <w:b/>
          <w:bCs/>
          <w:color w:val="000000"/>
        </w:rPr>
      </w:pPr>
    </w:p>
    <w:p w14:paraId="20989C44" w14:textId="77777777" w:rsidR="002E568E" w:rsidRPr="00BB65C7" w:rsidRDefault="002E568E" w:rsidP="002E568E">
      <w:pPr>
        <w:autoSpaceDE w:val="0"/>
        <w:autoSpaceDN w:val="0"/>
        <w:adjustRightInd w:val="0"/>
        <w:spacing w:after="0" w:line="240" w:lineRule="auto"/>
        <w:rPr>
          <w:rFonts w:ascii="Times New Roman" w:hAnsi="Times New Roman" w:cs="Times New Roman"/>
          <w:color w:val="000000"/>
        </w:rPr>
      </w:pPr>
      <w:r w:rsidRPr="00BB65C7">
        <w:rPr>
          <w:rFonts w:ascii="Times New Roman" w:hAnsi="Times New Roman" w:cs="Times New Roman"/>
          <w:b/>
          <w:bCs/>
          <w:color w:val="000000"/>
        </w:rPr>
        <w:t xml:space="preserve">ПОДПИСИ СТОРОН: </w:t>
      </w:r>
    </w:p>
    <w:tbl>
      <w:tblPr>
        <w:tblStyle w:val="aa"/>
        <w:tblW w:w="0" w:type="auto"/>
        <w:tblInd w:w="-147" w:type="dxa"/>
        <w:tblLayout w:type="fixed"/>
        <w:tblLook w:val="04A0" w:firstRow="1" w:lastRow="0" w:firstColumn="1" w:lastColumn="0" w:noHBand="0" w:noVBand="1"/>
      </w:tblPr>
      <w:tblGrid>
        <w:gridCol w:w="4820"/>
        <w:gridCol w:w="4672"/>
      </w:tblGrid>
      <w:tr w:rsidR="002E568E" w:rsidRPr="00A62F06" w14:paraId="4D90F12F" w14:textId="77777777" w:rsidTr="00362A10">
        <w:tc>
          <w:tcPr>
            <w:tcW w:w="4820" w:type="dxa"/>
          </w:tcPr>
          <w:p w14:paraId="19AF97D3" w14:textId="77777777" w:rsidR="002E568E" w:rsidRPr="00A62F06" w:rsidRDefault="002E568E" w:rsidP="00362A10">
            <w:pPr>
              <w:pStyle w:val="Default"/>
              <w:rPr>
                <w:sz w:val="22"/>
                <w:szCs w:val="22"/>
              </w:rPr>
            </w:pPr>
            <w:r w:rsidRPr="00A62F06">
              <w:rPr>
                <w:b/>
                <w:bCs/>
                <w:sz w:val="22"/>
                <w:szCs w:val="22"/>
              </w:rPr>
              <w:t xml:space="preserve">Застройщик: </w:t>
            </w:r>
          </w:p>
          <w:p w14:paraId="00603932" w14:textId="77777777" w:rsidR="002E568E" w:rsidRPr="00A62F06" w:rsidRDefault="002E568E" w:rsidP="00362A10">
            <w:pPr>
              <w:pStyle w:val="Default"/>
              <w:rPr>
                <w:sz w:val="22"/>
                <w:szCs w:val="22"/>
              </w:rPr>
            </w:pPr>
            <w:r>
              <w:rPr>
                <w:b/>
                <w:bCs/>
                <w:sz w:val="22"/>
                <w:szCs w:val="22"/>
              </w:rPr>
              <w:t>ООО</w:t>
            </w:r>
            <w:r w:rsidRPr="00A62F06">
              <w:rPr>
                <w:b/>
                <w:bCs/>
                <w:sz w:val="22"/>
                <w:szCs w:val="22"/>
              </w:rPr>
              <w:t xml:space="preserve"> «</w:t>
            </w:r>
            <w:r>
              <w:rPr>
                <w:b/>
                <w:bCs/>
                <w:sz w:val="22"/>
                <w:szCs w:val="22"/>
              </w:rPr>
              <w:t>СЗ</w:t>
            </w:r>
            <w:r w:rsidRPr="00A62F06">
              <w:rPr>
                <w:b/>
                <w:bCs/>
                <w:sz w:val="22"/>
                <w:szCs w:val="22"/>
              </w:rPr>
              <w:t xml:space="preserve"> «Антарес» </w:t>
            </w:r>
          </w:p>
        </w:tc>
        <w:tc>
          <w:tcPr>
            <w:tcW w:w="4672" w:type="dxa"/>
          </w:tcPr>
          <w:p w14:paraId="067EE7D8" w14:textId="77777777" w:rsidR="002E568E" w:rsidRPr="00A62F06" w:rsidRDefault="002E568E" w:rsidP="00362A10">
            <w:pPr>
              <w:pStyle w:val="Default"/>
              <w:rPr>
                <w:sz w:val="22"/>
                <w:szCs w:val="22"/>
              </w:rPr>
            </w:pPr>
            <w:r w:rsidRPr="00A62F06">
              <w:rPr>
                <w:b/>
                <w:bCs/>
                <w:sz w:val="22"/>
                <w:szCs w:val="22"/>
              </w:rPr>
              <w:t xml:space="preserve">Участник: </w:t>
            </w:r>
            <w:r w:rsidRPr="00A62F06">
              <w:rPr>
                <w:b/>
                <w:bCs/>
                <w:i/>
                <w:iCs/>
                <w:sz w:val="22"/>
                <w:szCs w:val="22"/>
              </w:rPr>
              <w:t>гражданин Российской Федерации</w:t>
            </w:r>
          </w:p>
        </w:tc>
      </w:tr>
      <w:tr w:rsidR="002E568E" w:rsidRPr="00A62F06" w14:paraId="7DBCC762" w14:textId="77777777" w:rsidTr="00362A10">
        <w:tc>
          <w:tcPr>
            <w:tcW w:w="4820" w:type="dxa"/>
          </w:tcPr>
          <w:p w14:paraId="1AF03D47" w14:textId="77777777" w:rsidR="002E568E" w:rsidRDefault="002E568E" w:rsidP="00362A10">
            <w:pPr>
              <w:pStyle w:val="Default"/>
              <w:rPr>
                <w:b/>
                <w:bCs/>
                <w:sz w:val="22"/>
                <w:szCs w:val="22"/>
              </w:rPr>
            </w:pPr>
            <w:r w:rsidRPr="00A62F06">
              <w:rPr>
                <w:b/>
                <w:bCs/>
                <w:sz w:val="22"/>
                <w:szCs w:val="22"/>
              </w:rPr>
              <w:t xml:space="preserve">Генеральный директор </w:t>
            </w:r>
          </w:p>
          <w:p w14:paraId="0D6B8598" w14:textId="77777777" w:rsidR="002E568E" w:rsidRDefault="002E568E" w:rsidP="00362A10">
            <w:pPr>
              <w:pStyle w:val="Default"/>
              <w:rPr>
                <w:b/>
                <w:bCs/>
                <w:sz w:val="22"/>
                <w:szCs w:val="22"/>
              </w:rPr>
            </w:pPr>
          </w:p>
          <w:p w14:paraId="70F0BF8E" w14:textId="77777777" w:rsidR="002E568E" w:rsidRPr="00A62F06" w:rsidRDefault="002E568E" w:rsidP="00362A10">
            <w:pPr>
              <w:pStyle w:val="Default"/>
              <w:rPr>
                <w:b/>
                <w:bCs/>
                <w:sz w:val="22"/>
                <w:szCs w:val="22"/>
              </w:rPr>
            </w:pPr>
            <w:r w:rsidRPr="00A62F06">
              <w:rPr>
                <w:b/>
                <w:bCs/>
                <w:sz w:val="22"/>
                <w:szCs w:val="22"/>
              </w:rPr>
              <w:t xml:space="preserve">  _______________/ Александров В. А./</w:t>
            </w:r>
          </w:p>
          <w:p w14:paraId="5EF19249" w14:textId="77777777" w:rsidR="002E568E" w:rsidRPr="00A62F06" w:rsidRDefault="002E568E" w:rsidP="00362A10">
            <w:pPr>
              <w:pStyle w:val="Default"/>
              <w:rPr>
                <w:sz w:val="22"/>
                <w:szCs w:val="22"/>
              </w:rPr>
            </w:pPr>
          </w:p>
        </w:tc>
        <w:tc>
          <w:tcPr>
            <w:tcW w:w="4672" w:type="dxa"/>
          </w:tcPr>
          <w:p w14:paraId="0456EF65" w14:textId="77777777" w:rsidR="002E568E" w:rsidRPr="00A62F06" w:rsidRDefault="002E568E" w:rsidP="00362A10">
            <w:pPr>
              <w:pStyle w:val="Default"/>
              <w:rPr>
                <w:sz w:val="22"/>
                <w:szCs w:val="22"/>
              </w:rPr>
            </w:pPr>
            <w:r w:rsidRPr="00A62F06">
              <w:rPr>
                <w:sz w:val="22"/>
                <w:szCs w:val="22"/>
              </w:rPr>
              <w:t xml:space="preserve">____________________ </w:t>
            </w:r>
          </w:p>
          <w:p w14:paraId="162AA9B2" w14:textId="77777777" w:rsidR="002E568E" w:rsidRPr="00A62F06" w:rsidRDefault="002E568E" w:rsidP="00362A10">
            <w:pPr>
              <w:pStyle w:val="Default"/>
              <w:rPr>
                <w:sz w:val="22"/>
                <w:szCs w:val="22"/>
              </w:rPr>
            </w:pPr>
            <w:r w:rsidRPr="00A62F06">
              <w:rPr>
                <w:sz w:val="22"/>
                <w:szCs w:val="22"/>
              </w:rPr>
              <w:t xml:space="preserve">                    Фамилия, Имя, Отчество прописью                                                      подпись</w:t>
            </w:r>
          </w:p>
        </w:tc>
      </w:tr>
    </w:tbl>
    <w:p w14:paraId="008B5AA8" w14:textId="77777777" w:rsidR="003A21BD" w:rsidRPr="000753ED" w:rsidRDefault="003A21BD" w:rsidP="000753ED">
      <w:pPr>
        <w:pStyle w:val="Default"/>
        <w:jc w:val="right"/>
        <w:rPr>
          <w:sz w:val="22"/>
          <w:szCs w:val="22"/>
        </w:rPr>
      </w:pPr>
      <w:r w:rsidRPr="000753ED">
        <w:rPr>
          <w:b/>
          <w:bCs/>
          <w:sz w:val="22"/>
          <w:szCs w:val="22"/>
        </w:rPr>
        <w:lastRenderedPageBreak/>
        <w:t xml:space="preserve">ПРИЛОЖЕНИЕ №2 </w:t>
      </w:r>
    </w:p>
    <w:p w14:paraId="7D219D4B" w14:textId="77777777" w:rsidR="003A21BD" w:rsidRPr="000753ED" w:rsidRDefault="003A21BD" w:rsidP="000753ED">
      <w:pPr>
        <w:pStyle w:val="Default"/>
        <w:jc w:val="right"/>
        <w:rPr>
          <w:sz w:val="22"/>
          <w:szCs w:val="22"/>
        </w:rPr>
      </w:pPr>
      <w:r w:rsidRPr="000753ED">
        <w:rPr>
          <w:sz w:val="22"/>
          <w:szCs w:val="22"/>
        </w:rPr>
        <w:t xml:space="preserve">к </w:t>
      </w:r>
      <w:r w:rsidRPr="000753ED">
        <w:rPr>
          <w:b/>
          <w:bCs/>
          <w:sz w:val="22"/>
          <w:szCs w:val="22"/>
        </w:rPr>
        <w:t>Договору № номер этажа-номер помещения на этаже</w:t>
      </w:r>
    </w:p>
    <w:p w14:paraId="0D9C4448" w14:textId="77777777" w:rsidR="003A21BD" w:rsidRPr="000753ED" w:rsidRDefault="003A21BD" w:rsidP="000753ED">
      <w:pPr>
        <w:pStyle w:val="Default"/>
        <w:jc w:val="right"/>
        <w:rPr>
          <w:sz w:val="22"/>
          <w:szCs w:val="22"/>
        </w:rPr>
      </w:pPr>
      <w:r w:rsidRPr="000753ED">
        <w:rPr>
          <w:b/>
          <w:bCs/>
          <w:sz w:val="22"/>
          <w:szCs w:val="22"/>
        </w:rPr>
        <w:t xml:space="preserve">участия в долевом строительстве </w:t>
      </w:r>
      <w:r w:rsidRPr="000753ED">
        <w:rPr>
          <w:sz w:val="22"/>
          <w:szCs w:val="22"/>
        </w:rPr>
        <w:t xml:space="preserve">от ______________ г. </w:t>
      </w:r>
    </w:p>
    <w:p w14:paraId="3EF42ABD" w14:textId="77777777" w:rsidR="003A21BD" w:rsidRPr="000753ED" w:rsidRDefault="003A21BD" w:rsidP="000753ED">
      <w:pPr>
        <w:spacing w:after="0" w:line="240" w:lineRule="auto"/>
        <w:jc w:val="right"/>
        <w:rPr>
          <w:rFonts w:ascii="Times New Roman" w:hAnsi="Times New Roman" w:cs="Times New Roman"/>
          <w:b/>
          <w:bCs/>
          <w:i/>
          <w:iCs/>
        </w:rPr>
      </w:pPr>
    </w:p>
    <w:p w14:paraId="3818716C" w14:textId="77777777" w:rsidR="003A21BD" w:rsidRPr="000753ED" w:rsidRDefault="003A21BD" w:rsidP="000753ED">
      <w:pPr>
        <w:spacing w:after="0" w:line="240" w:lineRule="auto"/>
        <w:jc w:val="center"/>
        <w:rPr>
          <w:rFonts w:ascii="Times New Roman" w:hAnsi="Times New Roman" w:cs="Times New Roman"/>
          <w:b/>
        </w:rPr>
      </w:pPr>
      <w:r w:rsidRPr="000753ED">
        <w:rPr>
          <w:rFonts w:ascii="Times New Roman" w:hAnsi="Times New Roman" w:cs="Times New Roman"/>
          <w:b/>
        </w:rPr>
        <w:t>ПЛАН ОБЪЕКТА</w:t>
      </w:r>
    </w:p>
    <w:p w14:paraId="1CC41121" w14:textId="77777777" w:rsidR="003A21BD" w:rsidRPr="000753ED" w:rsidRDefault="003A21BD" w:rsidP="000753ED">
      <w:pPr>
        <w:spacing w:after="0" w:line="240" w:lineRule="auto"/>
        <w:jc w:val="center"/>
        <w:rPr>
          <w:rFonts w:ascii="Times New Roman" w:hAnsi="Times New Roman" w:cs="Times New Roman"/>
          <w:b/>
        </w:rPr>
      </w:pPr>
    </w:p>
    <w:p w14:paraId="28D1F11D" w14:textId="77777777" w:rsidR="003A21BD" w:rsidRDefault="003A21BD" w:rsidP="000753ED">
      <w:pPr>
        <w:spacing w:after="0" w:line="240" w:lineRule="auto"/>
        <w:jc w:val="center"/>
        <w:rPr>
          <w:rFonts w:ascii="Times New Roman" w:hAnsi="Times New Roman" w:cs="Times New Roman"/>
          <w:b/>
        </w:rPr>
      </w:pPr>
    </w:p>
    <w:p w14:paraId="0EAC47B5" w14:textId="77777777" w:rsidR="00BB65C7" w:rsidRDefault="00BB65C7" w:rsidP="000753ED">
      <w:pPr>
        <w:spacing w:after="0" w:line="240" w:lineRule="auto"/>
        <w:jc w:val="center"/>
        <w:rPr>
          <w:rFonts w:ascii="Times New Roman" w:hAnsi="Times New Roman" w:cs="Times New Roman"/>
          <w:b/>
        </w:rPr>
      </w:pPr>
    </w:p>
    <w:p w14:paraId="02479FCF" w14:textId="77777777" w:rsidR="00BB65C7" w:rsidRDefault="00BB65C7" w:rsidP="000753ED">
      <w:pPr>
        <w:spacing w:after="0" w:line="240" w:lineRule="auto"/>
        <w:jc w:val="center"/>
        <w:rPr>
          <w:rFonts w:ascii="Times New Roman" w:hAnsi="Times New Roman" w:cs="Times New Roman"/>
          <w:b/>
        </w:rPr>
      </w:pPr>
    </w:p>
    <w:p w14:paraId="10CA6C65" w14:textId="77777777" w:rsidR="00BB65C7" w:rsidRDefault="00BB65C7" w:rsidP="000753ED">
      <w:pPr>
        <w:spacing w:after="0" w:line="240" w:lineRule="auto"/>
        <w:jc w:val="center"/>
        <w:rPr>
          <w:rFonts w:ascii="Times New Roman" w:hAnsi="Times New Roman" w:cs="Times New Roman"/>
          <w:b/>
        </w:rPr>
      </w:pPr>
    </w:p>
    <w:p w14:paraId="40AD07E8" w14:textId="77777777" w:rsidR="00BB65C7" w:rsidRDefault="00BB65C7" w:rsidP="000753ED">
      <w:pPr>
        <w:spacing w:after="0" w:line="240" w:lineRule="auto"/>
        <w:jc w:val="center"/>
        <w:rPr>
          <w:rFonts w:ascii="Times New Roman" w:hAnsi="Times New Roman" w:cs="Times New Roman"/>
          <w:b/>
        </w:rPr>
      </w:pPr>
    </w:p>
    <w:p w14:paraId="49151603" w14:textId="77777777" w:rsidR="00BB65C7" w:rsidRDefault="00BB65C7" w:rsidP="000753ED">
      <w:pPr>
        <w:spacing w:after="0" w:line="240" w:lineRule="auto"/>
        <w:jc w:val="center"/>
        <w:rPr>
          <w:rFonts w:ascii="Times New Roman" w:hAnsi="Times New Roman" w:cs="Times New Roman"/>
          <w:b/>
        </w:rPr>
      </w:pPr>
    </w:p>
    <w:p w14:paraId="48FA5CE9" w14:textId="77777777" w:rsidR="00BB65C7" w:rsidRDefault="00BB65C7" w:rsidP="000753ED">
      <w:pPr>
        <w:spacing w:after="0" w:line="240" w:lineRule="auto"/>
        <w:jc w:val="center"/>
        <w:rPr>
          <w:rFonts w:ascii="Times New Roman" w:hAnsi="Times New Roman" w:cs="Times New Roman"/>
          <w:b/>
        </w:rPr>
      </w:pPr>
    </w:p>
    <w:p w14:paraId="47CB3F18" w14:textId="77777777" w:rsidR="00BB65C7" w:rsidRDefault="00BB65C7" w:rsidP="000753ED">
      <w:pPr>
        <w:spacing w:after="0" w:line="240" w:lineRule="auto"/>
        <w:jc w:val="center"/>
        <w:rPr>
          <w:rFonts w:ascii="Times New Roman" w:hAnsi="Times New Roman" w:cs="Times New Roman"/>
          <w:b/>
        </w:rPr>
      </w:pPr>
    </w:p>
    <w:p w14:paraId="5B405D80" w14:textId="77777777" w:rsidR="00BB65C7" w:rsidRDefault="00BB65C7" w:rsidP="000753ED">
      <w:pPr>
        <w:spacing w:after="0" w:line="240" w:lineRule="auto"/>
        <w:jc w:val="center"/>
        <w:rPr>
          <w:rFonts w:ascii="Times New Roman" w:hAnsi="Times New Roman" w:cs="Times New Roman"/>
          <w:b/>
        </w:rPr>
      </w:pPr>
    </w:p>
    <w:p w14:paraId="4F4FD2E9" w14:textId="77777777" w:rsidR="00BB65C7" w:rsidRDefault="00BB65C7" w:rsidP="000753ED">
      <w:pPr>
        <w:spacing w:after="0" w:line="240" w:lineRule="auto"/>
        <w:jc w:val="center"/>
        <w:rPr>
          <w:rFonts w:ascii="Times New Roman" w:hAnsi="Times New Roman" w:cs="Times New Roman"/>
          <w:b/>
        </w:rPr>
      </w:pPr>
    </w:p>
    <w:p w14:paraId="445B2590" w14:textId="77777777" w:rsidR="00BB65C7" w:rsidRDefault="00BB65C7" w:rsidP="000753ED">
      <w:pPr>
        <w:spacing w:after="0" w:line="240" w:lineRule="auto"/>
        <w:jc w:val="center"/>
        <w:rPr>
          <w:rFonts w:ascii="Times New Roman" w:hAnsi="Times New Roman" w:cs="Times New Roman"/>
          <w:b/>
        </w:rPr>
      </w:pPr>
    </w:p>
    <w:p w14:paraId="77BCD4E2" w14:textId="77777777" w:rsidR="00BB65C7" w:rsidRDefault="00BB65C7" w:rsidP="000753ED">
      <w:pPr>
        <w:spacing w:after="0" w:line="240" w:lineRule="auto"/>
        <w:jc w:val="center"/>
        <w:rPr>
          <w:rFonts w:ascii="Times New Roman" w:hAnsi="Times New Roman" w:cs="Times New Roman"/>
          <w:b/>
        </w:rPr>
      </w:pPr>
    </w:p>
    <w:p w14:paraId="223FDE8F" w14:textId="77777777" w:rsidR="00BB65C7" w:rsidRDefault="00BB65C7" w:rsidP="000753ED">
      <w:pPr>
        <w:spacing w:after="0" w:line="240" w:lineRule="auto"/>
        <w:jc w:val="center"/>
        <w:rPr>
          <w:rFonts w:ascii="Times New Roman" w:hAnsi="Times New Roman" w:cs="Times New Roman"/>
          <w:b/>
        </w:rPr>
      </w:pPr>
    </w:p>
    <w:p w14:paraId="0749E28E" w14:textId="77777777" w:rsidR="00BB65C7" w:rsidRDefault="00BB65C7" w:rsidP="000753ED">
      <w:pPr>
        <w:spacing w:after="0" w:line="240" w:lineRule="auto"/>
        <w:jc w:val="center"/>
        <w:rPr>
          <w:rFonts w:ascii="Times New Roman" w:hAnsi="Times New Roman" w:cs="Times New Roman"/>
          <w:b/>
        </w:rPr>
      </w:pPr>
    </w:p>
    <w:p w14:paraId="38850374" w14:textId="77777777" w:rsidR="00BB65C7" w:rsidRPr="000753ED" w:rsidRDefault="00BB65C7" w:rsidP="000753ED">
      <w:pPr>
        <w:spacing w:after="0" w:line="240" w:lineRule="auto"/>
        <w:jc w:val="center"/>
        <w:rPr>
          <w:rFonts w:ascii="Times New Roman" w:hAnsi="Times New Roman" w:cs="Times New Roman"/>
          <w:b/>
        </w:rPr>
      </w:pPr>
    </w:p>
    <w:p w14:paraId="191B9C03" w14:textId="77777777" w:rsidR="00B614C6" w:rsidRPr="00BB65C7" w:rsidRDefault="00B614C6" w:rsidP="000753ED">
      <w:pPr>
        <w:pStyle w:val="Default"/>
        <w:jc w:val="both"/>
        <w:rPr>
          <w:sz w:val="18"/>
          <w:szCs w:val="18"/>
        </w:rPr>
      </w:pPr>
      <w:r w:rsidRPr="00BB65C7">
        <w:rPr>
          <w:sz w:val="18"/>
          <w:szCs w:val="18"/>
        </w:rPr>
        <w:t xml:space="preserve">Настоящий план носит информационный характер и описывает ориентировочное положение Объекта долевого строительства на плане соответствующего этажа Объекта, а также отображает в графической форме (схема, чертеж) ориентировочное расположение по отношению друг к другу частей являющегося Объектом долевого строительства (комнат, помещений вспомогательного использования, лоджий, балконов, террас, веранд (при наличии)). </w:t>
      </w:r>
    </w:p>
    <w:p w14:paraId="533CD496" w14:textId="77777777" w:rsidR="00B614C6" w:rsidRPr="00BB65C7" w:rsidRDefault="00B614C6" w:rsidP="000753ED">
      <w:pPr>
        <w:pStyle w:val="Default"/>
        <w:jc w:val="both"/>
        <w:rPr>
          <w:sz w:val="18"/>
          <w:szCs w:val="18"/>
        </w:rPr>
      </w:pPr>
    </w:p>
    <w:p w14:paraId="5FB472DB" w14:textId="77777777" w:rsidR="00B614C6" w:rsidRPr="00BB65C7" w:rsidRDefault="00B614C6" w:rsidP="000753ED">
      <w:pPr>
        <w:pStyle w:val="Default"/>
        <w:jc w:val="both"/>
        <w:rPr>
          <w:sz w:val="18"/>
          <w:szCs w:val="18"/>
        </w:rPr>
      </w:pPr>
      <w:r w:rsidRPr="00BB65C7">
        <w:rPr>
          <w:sz w:val="18"/>
          <w:szCs w:val="18"/>
        </w:rPr>
        <w:t xml:space="preserve">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(при наличии), носят информационный характер, являются ориентировочными и могут быть изменены по сравнению с параметрами, указанными в настоящем плане. </w:t>
      </w:r>
    </w:p>
    <w:p w14:paraId="28A718C5" w14:textId="77777777" w:rsidR="00B614C6" w:rsidRPr="00BB65C7" w:rsidRDefault="00B614C6" w:rsidP="000753ED">
      <w:pPr>
        <w:pStyle w:val="Default"/>
        <w:jc w:val="both"/>
        <w:rPr>
          <w:sz w:val="18"/>
          <w:szCs w:val="18"/>
        </w:rPr>
      </w:pPr>
    </w:p>
    <w:p w14:paraId="2D6E15E9" w14:textId="77777777" w:rsidR="00B614C6" w:rsidRPr="00BB65C7" w:rsidRDefault="00B614C6" w:rsidP="000753ED">
      <w:pPr>
        <w:pStyle w:val="Default"/>
        <w:jc w:val="both"/>
        <w:rPr>
          <w:sz w:val="18"/>
          <w:szCs w:val="18"/>
        </w:rPr>
      </w:pPr>
      <w:r w:rsidRPr="00BB65C7">
        <w:rPr>
          <w:sz w:val="18"/>
          <w:szCs w:val="18"/>
        </w:rPr>
        <w:t>Участник уведомлен и согласен с тем, что в ходе строительства Объекта могут быть изменены место нахождения в Объекте долевого строительства коммуникаций, их ограждающих конструкций и/или их площадь, в результате чего площадь Объекта долевого строительства (его частей) может также измениться.</w:t>
      </w:r>
    </w:p>
    <w:p w14:paraId="734B4509" w14:textId="77777777" w:rsidR="00B614C6" w:rsidRPr="00BB65C7" w:rsidRDefault="00B614C6" w:rsidP="000753ED">
      <w:pPr>
        <w:pStyle w:val="Default"/>
        <w:jc w:val="both"/>
        <w:rPr>
          <w:sz w:val="18"/>
          <w:szCs w:val="18"/>
        </w:rPr>
      </w:pPr>
    </w:p>
    <w:p w14:paraId="29A46FB8" w14:textId="77777777" w:rsidR="00B614C6" w:rsidRPr="00BB65C7" w:rsidRDefault="00B614C6" w:rsidP="000753ED">
      <w:pPr>
        <w:pStyle w:val="Default"/>
        <w:jc w:val="both"/>
        <w:rPr>
          <w:sz w:val="18"/>
          <w:szCs w:val="18"/>
        </w:rPr>
      </w:pPr>
      <w:r w:rsidRPr="00BB65C7">
        <w:rPr>
          <w:sz w:val="18"/>
          <w:szCs w:val="18"/>
        </w:rPr>
        <w:t>Расположение, размеры, форма и количество дверных, оконных, балконных (при наличии) проемов, сантехнических изделий (при наличии), корзин для кондиционеров в помещениях Объекта долевого строительства на момент заключения настоящего Договора носят информационный характер, являются ориентировочными и могут быть изменены (на усмотрение Застройщика).</w:t>
      </w:r>
    </w:p>
    <w:p w14:paraId="245EACA7" w14:textId="77777777" w:rsidR="00B614C6" w:rsidRPr="00BB65C7" w:rsidRDefault="00B614C6" w:rsidP="000753ED">
      <w:pPr>
        <w:pStyle w:val="Default"/>
        <w:jc w:val="both"/>
        <w:rPr>
          <w:sz w:val="18"/>
          <w:szCs w:val="18"/>
        </w:rPr>
      </w:pPr>
    </w:p>
    <w:p w14:paraId="59FA47B2" w14:textId="77777777" w:rsidR="003721CC" w:rsidRDefault="003721CC" w:rsidP="003721CC">
      <w:pPr>
        <w:autoSpaceDE w:val="0"/>
        <w:autoSpaceDN w:val="0"/>
        <w:adjustRightInd w:val="0"/>
        <w:spacing w:after="0" w:line="240" w:lineRule="auto"/>
        <w:rPr>
          <w:rFonts w:ascii="Times New Roman" w:hAnsi="Times New Roman" w:cs="Times New Roman"/>
          <w:b/>
          <w:bCs/>
          <w:color w:val="000000"/>
        </w:rPr>
      </w:pPr>
    </w:p>
    <w:p w14:paraId="719D588B" w14:textId="77777777" w:rsidR="003721CC" w:rsidRPr="00BB65C7" w:rsidRDefault="003721CC" w:rsidP="003721CC">
      <w:pPr>
        <w:autoSpaceDE w:val="0"/>
        <w:autoSpaceDN w:val="0"/>
        <w:adjustRightInd w:val="0"/>
        <w:spacing w:after="0" w:line="240" w:lineRule="auto"/>
        <w:rPr>
          <w:rFonts w:ascii="Times New Roman" w:hAnsi="Times New Roman" w:cs="Times New Roman"/>
          <w:color w:val="000000"/>
        </w:rPr>
      </w:pPr>
      <w:r w:rsidRPr="00BB65C7">
        <w:rPr>
          <w:rFonts w:ascii="Times New Roman" w:hAnsi="Times New Roman" w:cs="Times New Roman"/>
          <w:b/>
          <w:bCs/>
          <w:color w:val="000000"/>
        </w:rPr>
        <w:t xml:space="preserve">ПОДПИСИ СТОРОН: </w:t>
      </w:r>
    </w:p>
    <w:tbl>
      <w:tblPr>
        <w:tblStyle w:val="aa"/>
        <w:tblW w:w="0" w:type="auto"/>
        <w:tblInd w:w="-5" w:type="dxa"/>
        <w:tblLayout w:type="fixed"/>
        <w:tblLook w:val="04A0" w:firstRow="1" w:lastRow="0" w:firstColumn="1" w:lastColumn="0" w:noHBand="0" w:noVBand="1"/>
      </w:tblPr>
      <w:tblGrid>
        <w:gridCol w:w="4678"/>
        <w:gridCol w:w="4672"/>
      </w:tblGrid>
      <w:tr w:rsidR="003721CC" w:rsidRPr="00A62F06" w14:paraId="253DD4B4" w14:textId="77777777" w:rsidTr="003721CC">
        <w:tc>
          <w:tcPr>
            <w:tcW w:w="4678" w:type="dxa"/>
          </w:tcPr>
          <w:p w14:paraId="3C5AC761" w14:textId="77777777" w:rsidR="003721CC" w:rsidRPr="00A62F06" w:rsidRDefault="003721CC" w:rsidP="00362A10">
            <w:pPr>
              <w:pStyle w:val="Default"/>
              <w:rPr>
                <w:sz w:val="22"/>
                <w:szCs w:val="22"/>
              </w:rPr>
            </w:pPr>
            <w:r w:rsidRPr="00A62F06">
              <w:rPr>
                <w:b/>
                <w:bCs/>
                <w:sz w:val="22"/>
                <w:szCs w:val="22"/>
              </w:rPr>
              <w:t xml:space="preserve">Застройщик: </w:t>
            </w:r>
          </w:p>
          <w:p w14:paraId="019FA9E3" w14:textId="77777777" w:rsidR="003721CC" w:rsidRPr="00A62F06" w:rsidRDefault="003721CC" w:rsidP="00362A10">
            <w:pPr>
              <w:pStyle w:val="Default"/>
              <w:rPr>
                <w:sz w:val="22"/>
                <w:szCs w:val="22"/>
              </w:rPr>
            </w:pPr>
            <w:r>
              <w:rPr>
                <w:b/>
                <w:bCs/>
                <w:sz w:val="22"/>
                <w:szCs w:val="22"/>
              </w:rPr>
              <w:t>ООО</w:t>
            </w:r>
            <w:r w:rsidRPr="00A62F06">
              <w:rPr>
                <w:b/>
                <w:bCs/>
                <w:sz w:val="22"/>
                <w:szCs w:val="22"/>
              </w:rPr>
              <w:t xml:space="preserve"> «</w:t>
            </w:r>
            <w:r>
              <w:rPr>
                <w:b/>
                <w:bCs/>
                <w:sz w:val="22"/>
                <w:szCs w:val="22"/>
              </w:rPr>
              <w:t>СЗ</w:t>
            </w:r>
            <w:r w:rsidRPr="00A62F06">
              <w:rPr>
                <w:b/>
                <w:bCs/>
                <w:sz w:val="22"/>
                <w:szCs w:val="22"/>
              </w:rPr>
              <w:t xml:space="preserve"> «Антарес» </w:t>
            </w:r>
          </w:p>
        </w:tc>
        <w:tc>
          <w:tcPr>
            <w:tcW w:w="4672" w:type="dxa"/>
          </w:tcPr>
          <w:p w14:paraId="65450E2E" w14:textId="77777777" w:rsidR="003721CC" w:rsidRPr="00A62F06" w:rsidRDefault="003721CC" w:rsidP="00362A10">
            <w:pPr>
              <w:pStyle w:val="Default"/>
              <w:rPr>
                <w:sz w:val="22"/>
                <w:szCs w:val="22"/>
              </w:rPr>
            </w:pPr>
            <w:r w:rsidRPr="00A62F06">
              <w:rPr>
                <w:b/>
                <w:bCs/>
                <w:sz w:val="22"/>
                <w:szCs w:val="22"/>
              </w:rPr>
              <w:t xml:space="preserve">Участник: </w:t>
            </w:r>
            <w:r w:rsidRPr="00A62F06">
              <w:rPr>
                <w:b/>
                <w:bCs/>
                <w:i/>
                <w:iCs/>
                <w:sz w:val="22"/>
                <w:szCs w:val="22"/>
              </w:rPr>
              <w:t>гражданин Российской Федерации</w:t>
            </w:r>
          </w:p>
        </w:tc>
      </w:tr>
      <w:tr w:rsidR="003721CC" w:rsidRPr="00A62F06" w14:paraId="742084A1" w14:textId="77777777" w:rsidTr="003721CC">
        <w:tc>
          <w:tcPr>
            <w:tcW w:w="4678" w:type="dxa"/>
          </w:tcPr>
          <w:p w14:paraId="5015C219" w14:textId="77777777" w:rsidR="003721CC" w:rsidRDefault="003721CC" w:rsidP="00362A10">
            <w:pPr>
              <w:pStyle w:val="Default"/>
              <w:rPr>
                <w:sz w:val="22"/>
                <w:szCs w:val="22"/>
              </w:rPr>
            </w:pPr>
          </w:p>
          <w:p w14:paraId="6DC42893" w14:textId="77777777" w:rsidR="003721CC" w:rsidRDefault="003721CC" w:rsidP="00362A10">
            <w:pPr>
              <w:pStyle w:val="Default"/>
              <w:rPr>
                <w:b/>
                <w:bCs/>
                <w:sz w:val="22"/>
                <w:szCs w:val="22"/>
              </w:rPr>
            </w:pPr>
            <w:r w:rsidRPr="00A62F06">
              <w:rPr>
                <w:b/>
                <w:bCs/>
                <w:sz w:val="22"/>
                <w:szCs w:val="22"/>
              </w:rPr>
              <w:t xml:space="preserve">Генеральный директор </w:t>
            </w:r>
          </w:p>
          <w:p w14:paraId="19557409" w14:textId="77777777" w:rsidR="003721CC" w:rsidRDefault="003721CC" w:rsidP="00362A10">
            <w:pPr>
              <w:pStyle w:val="Default"/>
              <w:rPr>
                <w:b/>
                <w:bCs/>
                <w:sz w:val="22"/>
                <w:szCs w:val="22"/>
              </w:rPr>
            </w:pPr>
          </w:p>
          <w:p w14:paraId="7E512EA5" w14:textId="77777777" w:rsidR="003721CC" w:rsidRPr="00A62F06" w:rsidRDefault="003721CC" w:rsidP="00362A10">
            <w:pPr>
              <w:pStyle w:val="Default"/>
              <w:rPr>
                <w:b/>
                <w:bCs/>
                <w:sz w:val="22"/>
                <w:szCs w:val="22"/>
              </w:rPr>
            </w:pPr>
            <w:r w:rsidRPr="00A62F06">
              <w:rPr>
                <w:b/>
                <w:bCs/>
                <w:sz w:val="22"/>
                <w:szCs w:val="22"/>
              </w:rPr>
              <w:t xml:space="preserve">  _______________/ Александров В. А./</w:t>
            </w:r>
          </w:p>
          <w:p w14:paraId="0B7764AF" w14:textId="77777777" w:rsidR="003721CC" w:rsidRPr="00A62F06" w:rsidRDefault="003721CC" w:rsidP="00362A10">
            <w:pPr>
              <w:pStyle w:val="Default"/>
              <w:rPr>
                <w:sz w:val="22"/>
                <w:szCs w:val="22"/>
              </w:rPr>
            </w:pPr>
          </w:p>
        </w:tc>
        <w:tc>
          <w:tcPr>
            <w:tcW w:w="4672" w:type="dxa"/>
          </w:tcPr>
          <w:p w14:paraId="7E5E410C" w14:textId="77777777" w:rsidR="003721CC" w:rsidRDefault="003721CC" w:rsidP="00362A10">
            <w:pPr>
              <w:pStyle w:val="Default"/>
              <w:rPr>
                <w:sz w:val="22"/>
                <w:szCs w:val="22"/>
              </w:rPr>
            </w:pPr>
          </w:p>
          <w:p w14:paraId="00F26166" w14:textId="77777777" w:rsidR="003721CC" w:rsidRDefault="003721CC" w:rsidP="00362A10">
            <w:pPr>
              <w:pStyle w:val="Default"/>
              <w:rPr>
                <w:sz w:val="22"/>
                <w:szCs w:val="22"/>
              </w:rPr>
            </w:pPr>
          </w:p>
          <w:p w14:paraId="6D8F393A" w14:textId="77777777" w:rsidR="003721CC" w:rsidRPr="00A62F06" w:rsidRDefault="003721CC" w:rsidP="00362A10">
            <w:pPr>
              <w:pStyle w:val="Default"/>
              <w:rPr>
                <w:sz w:val="22"/>
                <w:szCs w:val="22"/>
              </w:rPr>
            </w:pPr>
            <w:r w:rsidRPr="00A62F06">
              <w:rPr>
                <w:sz w:val="22"/>
                <w:szCs w:val="22"/>
              </w:rPr>
              <w:t xml:space="preserve">____________________ </w:t>
            </w:r>
          </w:p>
          <w:p w14:paraId="2A936899" w14:textId="77777777" w:rsidR="003721CC" w:rsidRPr="00A62F06" w:rsidRDefault="003721CC" w:rsidP="00362A10">
            <w:pPr>
              <w:pStyle w:val="Default"/>
              <w:rPr>
                <w:sz w:val="22"/>
                <w:szCs w:val="22"/>
              </w:rPr>
            </w:pPr>
            <w:r w:rsidRPr="00A62F06">
              <w:rPr>
                <w:sz w:val="22"/>
                <w:szCs w:val="22"/>
              </w:rPr>
              <w:t xml:space="preserve">                    Фамилия, Имя, Отчество прописью                                                      подпись</w:t>
            </w:r>
          </w:p>
        </w:tc>
      </w:tr>
    </w:tbl>
    <w:p w14:paraId="55A6BA02" w14:textId="77777777" w:rsidR="003A21BD" w:rsidRPr="003A21BD" w:rsidRDefault="003A21BD" w:rsidP="003721CC">
      <w:pPr>
        <w:pStyle w:val="Default"/>
        <w:jc w:val="both"/>
        <w:rPr>
          <w:b/>
        </w:rPr>
      </w:pPr>
    </w:p>
    <w:sectPr w:rsidR="003A21BD" w:rsidRPr="003A21BD" w:rsidSect="000753ED">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B4"/>
    <w:rsid w:val="000418F3"/>
    <w:rsid w:val="00062E74"/>
    <w:rsid w:val="000753ED"/>
    <w:rsid w:val="00086FF6"/>
    <w:rsid w:val="00095CEA"/>
    <w:rsid w:val="000A5B58"/>
    <w:rsid w:val="000D3ECB"/>
    <w:rsid w:val="000D5FBE"/>
    <w:rsid w:val="00160B57"/>
    <w:rsid w:val="001734D0"/>
    <w:rsid w:val="00174944"/>
    <w:rsid w:val="001813D0"/>
    <w:rsid w:val="001E39C1"/>
    <w:rsid w:val="001F2C68"/>
    <w:rsid w:val="00254F60"/>
    <w:rsid w:val="00262EBA"/>
    <w:rsid w:val="00263426"/>
    <w:rsid w:val="002A0016"/>
    <w:rsid w:val="002E568E"/>
    <w:rsid w:val="002F427C"/>
    <w:rsid w:val="003509D7"/>
    <w:rsid w:val="003721CC"/>
    <w:rsid w:val="00372A31"/>
    <w:rsid w:val="0037599F"/>
    <w:rsid w:val="00384936"/>
    <w:rsid w:val="003A21BD"/>
    <w:rsid w:val="003E505A"/>
    <w:rsid w:val="003F50B5"/>
    <w:rsid w:val="00407A30"/>
    <w:rsid w:val="004436D5"/>
    <w:rsid w:val="004469F5"/>
    <w:rsid w:val="00460AF0"/>
    <w:rsid w:val="004A5B61"/>
    <w:rsid w:val="004D0AAA"/>
    <w:rsid w:val="00542A38"/>
    <w:rsid w:val="00544C8D"/>
    <w:rsid w:val="005A2F8E"/>
    <w:rsid w:val="005B3579"/>
    <w:rsid w:val="005D475A"/>
    <w:rsid w:val="00634296"/>
    <w:rsid w:val="00666A9D"/>
    <w:rsid w:val="00673DCE"/>
    <w:rsid w:val="0068548F"/>
    <w:rsid w:val="006D1F70"/>
    <w:rsid w:val="006D20A6"/>
    <w:rsid w:val="006E4A3D"/>
    <w:rsid w:val="006F1EAA"/>
    <w:rsid w:val="0077046B"/>
    <w:rsid w:val="007D36D6"/>
    <w:rsid w:val="007E6E7C"/>
    <w:rsid w:val="008043CC"/>
    <w:rsid w:val="00816DA2"/>
    <w:rsid w:val="00883AE3"/>
    <w:rsid w:val="008A5061"/>
    <w:rsid w:val="008B683F"/>
    <w:rsid w:val="008B6F3E"/>
    <w:rsid w:val="008D1316"/>
    <w:rsid w:val="008E142E"/>
    <w:rsid w:val="008E515F"/>
    <w:rsid w:val="008F5077"/>
    <w:rsid w:val="008F549D"/>
    <w:rsid w:val="00901085"/>
    <w:rsid w:val="00907DB4"/>
    <w:rsid w:val="00913B05"/>
    <w:rsid w:val="00922D3A"/>
    <w:rsid w:val="00A04DAD"/>
    <w:rsid w:val="00A4693D"/>
    <w:rsid w:val="00A62F06"/>
    <w:rsid w:val="00A71B73"/>
    <w:rsid w:val="00AA68A8"/>
    <w:rsid w:val="00AB61D7"/>
    <w:rsid w:val="00AC0214"/>
    <w:rsid w:val="00B06126"/>
    <w:rsid w:val="00B23077"/>
    <w:rsid w:val="00B614C6"/>
    <w:rsid w:val="00B676A7"/>
    <w:rsid w:val="00B7029E"/>
    <w:rsid w:val="00B84082"/>
    <w:rsid w:val="00BB65C7"/>
    <w:rsid w:val="00C47110"/>
    <w:rsid w:val="00C54B74"/>
    <w:rsid w:val="00CA4CCF"/>
    <w:rsid w:val="00CA6777"/>
    <w:rsid w:val="00CB00F8"/>
    <w:rsid w:val="00CE4AF8"/>
    <w:rsid w:val="00D41A4B"/>
    <w:rsid w:val="00D770E4"/>
    <w:rsid w:val="00DB4171"/>
    <w:rsid w:val="00DC090B"/>
    <w:rsid w:val="00DE79FF"/>
    <w:rsid w:val="00E1308B"/>
    <w:rsid w:val="00E336DA"/>
    <w:rsid w:val="00E50880"/>
    <w:rsid w:val="00EC2177"/>
    <w:rsid w:val="00EE311E"/>
    <w:rsid w:val="00EF3E6A"/>
    <w:rsid w:val="00EF75B9"/>
    <w:rsid w:val="00F35791"/>
    <w:rsid w:val="00F85DB6"/>
    <w:rsid w:val="00F94C34"/>
    <w:rsid w:val="00F96C4F"/>
    <w:rsid w:val="00FB79DA"/>
    <w:rsid w:val="00FF2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941"/>
  <w15:chartTrackingRefBased/>
  <w15:docId w15:val="{6C2FBA93-66CE-465C-BB15-637F9CB2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1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DB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annotation reference"/>
    <w:basedOn w:val="a0"/>
    <w:uiPriority w:val="99"/>
    <w:semiHidden/>
    <w:unhideWhenUsed/>
    <w:rsid w:val="008F549D"/>
    <w:rPr>
      <w:sz w:val="16"/>
      <w:szCs w:val="16"/>
    </w:rPr>
  </w:style>
  <w:style w:type="paragraph" w:styleId="a4">
    <w:name w:val="annotation text"/>
    <w:basedOn w:val="a"/>
    <w:link w:val="a5"/>
    <w:uiPriority w:val="99"/>
    <w:semiHidden/>
    <w:unhideWhenUsed/>
    <w:rsid w:val="008F549D"/>
    <w:pPr>
      <w:spacing w:line="240" w:lineRule="auto"/>
    </w:pPr>
    <w:rPr>
      <w:sz w:val="20"/>
      <w:szCs w:val="20"/>
    </w:rPr>
  </w:style>
  <w:style w:type="character" w:customStyle="1" w:styleId="a5">
    <w:name w:val="Текст примечания Знак"/>
    <w:basedOn w:val="a0"/>
    <w:link w:val="a4"/>
    <w:uiPriority w:val="99"/>
    <w:semiHidden/>
    <w:rsid w:val="008F549D"/>
    <w:rPr>
      <w:sz w:val="20"/>
      <w:szCs w:val="20"/>
    </w:rPr>
  </w:style>
  <w:style w:type="paragraph" w:styleId="a6">
    <w:name w:val="annotation subject"/>
    <w:basedOn w:val="a4"/>
    <w:next w:val="a4"/>
    <w:link w:val="a7"/>
    <w:uiPriority w:val="99"/>
    <w:semiHidden/>
    <w:unhideWhenUsed/>
    <w:rsid w:val="008F549D"/>
    <w:rPr>
      <w:b/>
      <w:bCs/>
    </w:rPr>
  </w:style>
  <w:style w:type="character" w:customStyle="1" w:styleId="a7">
    <w:name w:val="Тема примечания Знак"/>
    <w:basedOn w:val="a5"/>
    <w:link w:val="a6"/>
    <w:uiPriority w:val="99"/>
    <w:semiHidden/>
    <w:rsid w:val="008F549D"/>
    <w:rPr>
      <w:b/>
      <w:bCs/>
      <w:sz w:val="20"/>
      <w:szCs w:val="20"/>
    </w:rPr>
  </w:style>
  <w:style w:type="paragraph" w:styleId="a8">
    <w:name w:val="Balloon Text"/>
    <w:basedOn w:val="a"/>
    <w:link w:val="a9"/>
    <w:uiPriority w:val="99"/>
    <w:semiHidden/>
    <w:unhideWhenUsed/>
    <w:rsid w:val="008F549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F549D"/>
    <w:rPr>
      <w:rFonts w:ascii="Segoe UI" w:hAnsi="Segoe UI" w:cs="Segoe UI"/>
      <w:sz w:val="18"/>
      <w:szCs w:val="18"/>
    </w:rPr>
  </w:style>
  <w:style w:type="table" w:styleId="aa">
    <w:name w:val="Table Grid"/>
    <w:basedOn w:val="a1"/>
    <w:uiPriority w:val="39"/>
    <w:rsid w:val="00A6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8562</Words>
  <Characters>48809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Ралко</dc:creator>
  <cp:keywords/>
  <dc:description/>
  <cp:lastModifiedBy>Анна Малетина</cp:lastModifiedBy>
  <cp:revision>2</cp:revision>
  <dcterms:created xsi:type="dcterms:W3CDTF">2026-04-17T09:03:00Z</dcterms:created>
  <dcterms:modified xsi:type="dcterms:W3CDTF">2026-04-17T09:03:00Z</dcterms:modified>
</cp:coreProperties>
</file>